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198FC" w14:textId="7570E81D" w:rsidR="008E429F" w:rsidRDefault="00012662" w:rsidP="00055F28">
      <w:pPr>
        <w:spacing w:after="0" w:line="360" w:lineRule="auto"/>
        <w:jc w:val="both"/>
        <w:rPr>
          <w:rFonts w:ascii="Arial" w:hAnsi="Arial" w:cs="Arial"/>
          <w:color w:val="000000"/>
          <w:sz w:val="20"/>
          <w:szCs w:val="20"/>
          <w:lang w:val="es-MX"/>
        </w:rPr>
      </w:pPr>
      <w:r w:rsidRPr="00D368B8">
        <w:rPr>
          <w:rFonts w:ascii="Arial" w:hAnsi="Arial" w:cs="Arial"/>
          <w:b/>
          <w:sz w:val="20"/>
          <w:szCs w:val="20"/>
        </w:rPr>
        <w:t xml:space="preserve">ACTA NÚMERO </w:t>
      </w:r>
      <w:r w:rsidR="00DF4268">
        <w:rPr>
          <w:rFonts w:ascii="Arial" w:hAnsi="Arial" w:cs="Arial"/>
          <w:b/>
          <w:sz w:val="20"/>
          <w:szCs w:val="20"/>
        </w:rPr>
        <w:t>SEIS-DOS MIL DIECISÉIS</w:t>
      </w:r>
      <w:r w:rsidR="005736E1">
        <w:rPr>
          <w:rFonts w:ascii="Arial" w:hAnsi="Arial" w:cs="Arial"/>
          <w:sz w:val="20"/>
          <w:szCs w:val="20"/>
        </w:rPr>
        <w:t>, Asamblea General O</w:t>
      </w:r>
      <w:r>
        <w:rPr>
          <w:rFonts w:ascii="Arial" w:hAnsi="Arial" w:cs="Arial"/>
          <w:sz w:val="20"/>
          <w:szCs w:val="20"/>
        </w:rPr>
        <w:t xml:space="preserve">rdinaria de la </w:t>
      </w:r>
      <w:r w:rsidR="005736E1">
        <w:rPr>
          <w:rFonts w:ascii="Arial" w:hAnsi="Arial" w:cs="Arial"/>
          <w:sz w:val="20"/>
          <w:szCs w:val="20"/>
        </w:rPr>
        <w:t xml:space="preserve">UTM, </w:t>
      </w:r>
      <w:r>
        <w:rPr>
          <w:rFonts w:ascii="Arial" w:hAnsi="Arial" w:cs="Arial"/>
          <w:sz w:val="20"/>
          <w:szCs w:val="20"/>
        </w:rPr>
        <w:t>Unión de Trabajadores de la Música, Compositores, Autore</w:t>
      </w:r>
      <w:r w:rsidR="0017567F">
        <w:rPr>
          <w:rFonts w:ascii="Arial" w:hAnsi="Arial" w:cs="Arial"/>
          <w:sz w:val="20"/>
          <w:szCs w:val="20"/>
        </w:rPr>
        <w:t>s Musicales y Afines</w:t>
      </w:r>
      <w:r>
        <w:rPr>
          <w:rFonts w:ascii="Arial" w:hAnsi="Arial" w:cs="Arial"/>
          <w:sz w:val="20"/>
          <w:szCs w:val="20"/>
        </w:rPr>
        <w:t xml:space="preserve">, </w:t>
      </w:r>
      <w:r w:rsidR="00EF6346">
        <w:rPr>
          <w:rFonts w:ascii="Arial" w:hAnsi="Arial" w:cs="Arial"/>
          <w:sz w:val="20"/>
          <w:szCs w:val="20"/>
        </w:rPr>
        <w:t xml:space="preserve">cédula jurídica </w:t>
      </w:r>
      <w:r w:rsidR="005736E1">
        <w:rPr>
          <w:rFonts w:ascii="Arial" w:hAnsi="Arial" w:cs="Arial"/>
          <w:b/>
          <w:sz w:val="20"/>
          <w:szCs w:val="20"/>
        </w:rPr>
        <w:t>3-011</w:t>
      </w:r>
      <w:r w:rsidR="00EF6346" w:rsidRPr="000D2CA7">
        <w:rPr>
          <w:rFonts w:ascii="Arial" w:hAnsi="Arial" w:cs="Arial"/>
          <w:b/>
          <w:sz w:val="20"/>
          <w:szCs w:val="20"/>
        </w:rPr>
        <w:t>-699351</w:t>
      </w:r>
      <w:r w:rsidR="00EF6346">
        <w:rPr>
          <w:rFonts w:ascii="Arial" w:hAnsi="Arial" w:cs="Arial"/>
          <w:sz w:val="20"/>
          <w:szCs w:val="20"/>
        </w:rPr>
        <w:t xml:space="preserve">, </w:t>
      </w:r>
      <w:r w:rsidR="00D368B8">
        <w:rPr>
          <w:rFonts w:ascii="Arial" w:hAnsi="Arial" w:cs="Arial"/>
          <w:sz w:val="20"/>
          <w:szCs w:val="20"/>
        </w:rPr>
        <w:t>celebrada en sus instalaciones en el edificio de ACAM en Barrio Escalante</w:t>
      </w:r>
      <w:r w:rsidR="00A3064C">
        <w:rPr>
          <w:rFonts w:ascii="Arial" w:hAnsi="Arial" w:cs="Arial"/>
          <w:sz w:val="20"/>
          <w:szCs w:val="20"/>
        </w:rPr>
        <w:t xml:space="preserve"> </w:t>
      </w:r>
      <w:r w:rsidR="00D368B8">
        <w:rPr>
          <w:rFonts w:ascii="Arial" w:hAnsi="Arial" w:cs="Arial"/>
          <w:sz w:val="20"/>
          <w:szCs w:val="20"/>
        </w:rPr>
        <w:t xml:space="preserve">al ser las </w:t>
      </w:r>
      <w:r w:rsidR="00A3064C">
        <w:rPr>
          <w:rFonts w:ascii="Arial" w:hAnsi="Arial" w:cs="Arial"/>
          <w:sz w:val="20"/>
          <w:szCs w:val="20"/>
        </w:rPr>
        <w:t xml:space="preserve">DIECINUEVE HORAS del </w:t>
      </w:r>
      <w:r w:rsidR="00A3064C" w:rsidRPr="000D2CA7">
        <w:rPr>
          <w:rFonts w:ascii="Arial" w:hAnsi="Arial" w:cs="Arial"/>
          <w:b/>
          <w:sz w:val="20"/>
          <w:szCs w:val="20"/>
        </w:rPr>
        <w:t xml:space="preserve">martes </w:t>
      </w:r>
      <w:r w:rsidR="00DF4268">
        <w:rPr>
          <w:rFonts w:ascii="Arial" w:hAnsi="Arial" w:cs="Arial"/>
          <w:b/>
          <w:sz w:val="20"/>
          <w:szCs w:val="20"/>
        </w:rPr>
        <w:t>veintidós</w:t>
      </w:r>
      <w:r w:rsidR="00EF6346" w:rsidRPr="000D2CA7">
        <w:rPr>
          <w:rFonts w:ascii="Arial" w:hAnsi="Arial" w:cs="Arial"/>
          <w:b/>
          <w:sz w:val="20"/>
          <w:szCs w:val="20"/>
        </w:rPr>
        <w:t xml:space="preserve"> de </w:t>
      </w:r>
      <w:r w:rsidR="005736E1">
        <w:rPr>
          <w:rFonts w:ascii="Arial" w:hAnsi="Arial" w:cs="Arial"/>
          <w:b/>
          <w:sz w:val="20"/>
          <w:szCs w:val="20"/>
        </w:rPr>
        <w:t xml:space="preserve">noviembre </w:t>
      </w:r>
      <w:r w:rsidR="00DF4268">
        <w:rPr>
          <w:rFonts w:ascii="Arial" w:hAnsi="Arial" w:cs="Arial"/>
          <w:b/>
          <w:sz w:val="20"/>
          <w:szCs w:val="20"/>
        </w:rPr>
        <w:t>del dos mil dieciséis</w:t>
      </w:r>
      <w:r w:rsidR="008A3C5C">
        <w:rPr>
          <w:rFonts w:ascii="Arial" w:hAnsi="Arial" w:cs="Arial"/>
          <w:b/>
          <w:sz w:val="20"/>
          <w:szCs w:val="20"/>
        </w:rPr>
        <w:t xml:space="preserve"> </w:t>
      </w:r>
      <w:r w:rsidR="008A3C5C">
        <w:rPr>
          <w:rFonts w:ascii="Arial" w:hAnsi="Arial" w:cs="Arial"/>
          <w:sz w:val="20"/>
          <w:szCs w:val="20"/>
        </w:rPr>
        <w:t>en tercera convocatoria con la presencia de diecisiete agremiados</w:t>
      </w:r>
      <w:r w:rsidR="00AD7510">
        <w:rPr>
          <w:rFonts w:ascii="Arial" w:hAnsi="Arial" w:cs="Arial"/>
          <w:sz w:val="20"/>
          <w:szCs w:val="20"/>
        </w:rPr>
        <w:t>, después de haber realizado la primera convocatoria al ser las dieciocho horas con la presencia de cuatro agremiados, y la segunda convocatoria al ser las dieciocho horas con treinta minutos con la presencia de diez agremiados</w:t>
      </w:r>
      <w:r w:rsidR="00A3064C">
        <w:rPr>
          <w:rFonts w:ascii="Arial" w:hAnsi="Arial" w:cs="Arial"/>
          <w:sz w:val="20"/>
          <w:szCs w:val="20"/>
        </w:rPr>
        <w:t xml:space="preserve">. El señor </w:t>
      </w:r>
      <w:r w:rsidR="005736E1">
        <w:rPr>
          <w:rFonts w:ascii="Arial" w:hAnsi="Arial" w:cs="Arial"/>
          <w:sz w:val="20"/>
          <w:szCs w:val="20"/>
        </w:rPr>
        <w:t>Bernal Villegas Soto</w:t>
      </w:r>
      <w:r w:rsidR="00A3064C">
        <w:rPr>
          <w:rFonts w:ascii="Arial" w:hAnsi="Arial" w:cs="Arial"/>
          <w:sz w:val="20"/>
          <w:szCs w:val="20"/>
        </w:rPr>
        <w:t xml:space="preserve"> y </w:t>
      </w:r>
      <w:r w:rsidR="008E429F">
        <w:rPr>
          <w:rFonts w:ascii="Arial" w:hAnsi="Arial" w:cs="Arial"/>
          <w:sz w:val="20"/>
          <w:szCs w:val="20"/>
        </w:rPr>
        <w:t xml:space="preserve">el señor </w:t>
      </w:r>
      <w:r w:rsidR="00A3064C">
        <w:rPr>
          <w:rFonts w:ascii="Arial" w:hAnsi="Arial" w:cs="Arial"/>
          <w:sz w:val="20"/>
          <w:szCs w:val="20"/>
        </w:rPr>
        <w:t>Jonatan Albuja Salazar</w:t>
      </w:r>
      <w:r w:rsidR="008E429F">
        <w:rPr>
          <w:rFonts w:ascii="Arial" w:hAnsi="Arial" w:cs="Arial"/>
          <w:sz w:val="20"/>
          <w:szCs w:val="20"/>
        </w:rPr>
        <w:t xml:space="preserve">, Presidente y Secretario respectivamente de la Junta Directiva, fungen como Presidente y Secretario de la Asamblea General. Se deja constancia que la convocatoria que lee el señor </w:t>
      </w:r>
      <w:r w:rsidR="00CC4A8F">
        <w:rPr>
          <w:rFonts w:ascii="Arial" w:hAnsi="Arial" w:cs="Arial"/>
          <w:sz w:val="20"/>
          <w:szCs w:val="20"/>
        </w:rPr>
        <w:t>S</w:t>
      </w:r>
      <w:r w:rsidR="00055F28">
        <w:rPr>
          <w:rFonts w:ascii="Arial" w:hAnsi="Arial" w:cs="Arial"/>
          <w:sz w:val="20"/>
          <w:szCs w:val="20"/>
        </w:rPr>
        <w:t>ecretario, se realizó</w:t>
      </w:r>
      <w:r w:rsidR="00D368B8">
        <w:rPr>
          <w:rFonts w:ascii="Arial" w:hAnsi="Arial" w:cs="Arial"/>
          <w:sz w:val="20"/>
          <w:szCs w:val="20"/>
        </w:rPr>
        <w:t xml:space="preserve"> cumpliendo con los requisitos descritos en el inciso </w:t>
      </w:r>
      <w:r w:rsidR="008E429F">
        <w:rPr>
          <w:rFonts w:ascii="Arial" w:hAnsi="Arial" w:cs="Arial"/>
          <w:sz w:val="20"/>
          <w:szCs w:val="20"/>
        </w:rPr>
        <w:t>TRES</w:t>
      </w:r>
      <w:r w:rsidR="00D368B8">
        <w:rPr>
          <w:rFonts w:ascii="Arial" w:hAnsi="Arial" w:cs="Arial"/>
          <w:sz w:val="20"/>
          <w:szCs w:val="20"/>
        </w:rPr>
        <w:t xml:space="preserve"> de la Cláusula </w:t>
      </w:r>
      <w:r w:rsidR="008E429F">
        <w:rPr>
          <w:rFonts w:ascii="Arial" w:hAnsi="Arial" w:cs="Arial"/>
          <w:sz w:val="20"/>
          <w:szCs w:val="20"/>
        </w:rPr>
        <w:t>VIGÉSIMA PRIMERA</w:t>
      </w:r>
      <w:r w:rsidR="00D368B8">
        <w:rPr>
          <w:rFonts w:ascii="Arial" w:hAnsi="Arial" w:cs="Arial"/>
          <w:sz w:val="20"/>
          <w:szCs w:val="20"/>
        </w:rPr>
        <w:t xml:space="preserve"> de los Estatutos</w:t>
      </w:r>
      <w:r w:rsidR="008E429F">
        <w:rPr>
          <w:rFonts w:ascii="Arial" w:hAnsi="Arial" w:cs="Arial"/>
          <w:sz w:val="20"/>
          <w:szCs w:val="20"/>
        </w:rPr>
        <w:t>, y fue publicada</w:t>
      </w:r>
      <w:r w:rsidR="00D368B8">
        <w:rPr>
          <w:rFonts w:ascii="Arial" w:hAnsi="Arial" w:cs="Arial"/>
          <w:sz w:val="20"/>
          <w:szCs w:val="20"/>
        </w:rPr>
        <w:t xml:space="preserve"> a partir del </w:t>
      </w:r>
      <w:r w:rsidR="00A30FEE">
        <w:rPr>
          <w:rFonts w:ascii="Arial" w:hAnsi="Arial" w:cs="Arial"/>
          <w:sz w:val="20"/>
          <w:szCs w:val="20"/>
        </w:rPr>
        <w:t>lunes 7 de noviembre</w:t>
      </w:r>
      <w:r w:rsidR="00D368B8">
        <w:rPr>
          <w:rFonts w:ascii="Arial" w:hAnsi="Arial" w:cs="Arial"/>
          <w:sz w:val="20"/>
          <w:szCs w:val="20"/>
        </w:rPr>
        <w:t xml:space="preserve"> del </w:t>
      </w:r>
      <w:r w:rsidR="00262BEF">
        <w:rPr>
          <w:rFonts w:ascii="Arial" w:hAnsi="Arial" w:cs="Arial"/>
          <w:sz w:val="20"/>
          <w:szCs w:val="20"/>
        </w:rPr>
        <w:t>dos mil dieciséis en el periódico de circulación nacional La República en su página 23,</w:t>
      </w:r>
      <w:r w:rsidR="00D368B8">
        <w:rPr>
          <w:rFonts w:ascii="Arial" w:hAnsi="Arial" w:cs="Arial"/>
          <w:sz w:val="20"/>
          <w:szCs w:val="20"/>
        </w:rPr>
        <w:t xml:space="preserve"> por medio de</w:t>
      </w:r>
      <w:r w:rsidR="00D368B8" w:rsidRPr="006A4371">
        <w:rPr>
          <w:rFonts w:ascii="Arial" w:hAnsi="Arial" w:cs="Arial"/>
          <w:color w:val="000000"/>
          <w:sz w:val="20"/>
          <w:szCs w:val="20"/>
          <w:lang w:val="es-MX"/>
        </w:rPr>
        <w:t xml:space="preserve"> corr</w:t>
      </w:r>
      <w:r w:rsidR="00D368B8">
        <w:rPr>
          <w:rFonts w:ascii="Arial" w:hAnsi="Arial" w:cs="Arial"/>
          <w:color w:val="000000"/>
          <w:sz w:val="20"/>
          <w:szCs w:val="20"/>
          <w:lang w:val="es-MX"/>
        </w:rPr>
        <w:t>eo electrónico</w:t>
      </w:r>
      <w:r w:rsidR="005736E1">
        <w:rPr>
          <w:rFonts w:ascii="Arial" w:hAnsi="Arial" w:cs="Arial"/>
          <w:color w:val="000000"/>
          <w:sz w:val="20"/>
          <w:szCs w:val="20"/>
          <w:lang w:val="es-MX"/>
        </w:rPr>
        <w:t xml:space="preserve"> a la</w:t>
      </w:r>
      <w:r w:rsidR="000D2CA7">
        <w:rPr>
          <w:rFonts w:ascii="Arial" w:hAnsi="Arial" w:cs="Arial"/>
          <w:color w:val="000000"/>
          <w:sz w:val="20"/>
          <w:szCs w:val="20"/>
          <w:lang w:val="es-MX"/>
        </w:rPr>
        <w:t xml:space="preserve">s </w:t>
      </w:r>
      <w:r w:rsidR="005736E1">
        <w:rPr>
          <w:rFonts w:ascii="Arial" w:hAnsi="Arial" w:cs="Arial"/>
          <w:color w:val="000000"/>
          <w:sz w:val="20"/>
          <w:szCs w:val="20"/>
          <w:lang w:val="es-MX"/>
        </w:rPr>
        <w:t xml:space="preserve">ciento </w:t>
      </w:r>
      <w:r w:rsidR="00262BEF">
        <w:rPr>
          <w:rFonts w:ascii="Arial" w:hAnsi="Arial" w:cs="Arial"/>
          <w:color w:val="000000"/>
          <w:sz w:val="20"/>
          <w:szCs w:val="20"/>
          <w:lang w:val="es-MX"/>
        </w:rPr>
        <w:t>sesenta y seis</w:t>
      </w:r>
      <w:r w:rsidR="000D2CA7">
        <w:rPr>
          <w:rFonts w:ascii="Arial" w:hAnsi="Arial" w:cs="Arial"/>
          <w:color w:val="000000"/>
          <w:sz w:val="20"/>
          <w:szCs w:val="20"/>
          <w:lang w:val="es-MX"/>
        </w:rPr>
        <w:t xml:space="preserve"> </w:t>
      </w:r>
      <w:r w:rsidR="005736E1">
        <w:rPr>
          <w:rFonts w:ascii="Arial" w:hAnsi="Arial" w:cs="Arial"/>
          <w:color w:val="000000"/>
          <w:sz w:val="20"/>
          <w:szCs w:val="20"/>
          <w:lang w:val="es-MX"/>
        </w:rPr>
        <w:t xml:space="preserve">personas </w:t>
      </w:r>
      <w:r w:rsidR="000D2CA7">
        <w:rPr>
          <w:rFonts w:ascii="Arial" w:hAnsi="Arial" w:cs="Arial"/>
          <w:color w:val="000000"/>
          <w:sz w:val="20"/>
          <w:szCs w:val="20"/>
          <w:lang w:val="es-MX"/>
        </w:rPr>
        <w:t>asociados,</w:t>
      </w:r>
      <w:r w:rsidR="00EF6346">
        <w:rPr>
          <w:rFonts w:ascii="Arial" w:hAnsi="Arial" w:cs="Arial"/>
          <w:color w:val="000000"/>
          <w:sz w:val="20"/>
          <w:szCs w:val="20"/>
          <w:lang w:val="es-MX"/>
        </w:rPr>
        <w:t xml:space="preserve"> publicación visible</w:t>
      </w:r>
      <w:r w:rsidR="00D368B8" w:rsidRPr="006A4371">
        <w:rPr>
          <w:rFonts w:ascii="Arial" w:hAnsi="Arial" w:cs="Arial"/>
          <w:color w:val="000000"/>
          <w:sz w:val="20"/>
          <w:szCs w:val="20"/>
          <w:lang w:val="es-MX"/>
        </w:rPr>
        <w:t xml:space="preserve"> en el domicilio de la Unión</w:t>
      </w:r>
      <w:r w:rsidR="008E429F">
        <w:rPr>
          <w:rFonts w:ascii="Arial" w:hAnsi="Arial" w:cs="Arial"/>
          <w:color w:val="000000"/>
          <w:sz w:val="20"/>
          <w:szCs w:val="20"/>
          <w:lang w:val="es-MX"/>
        </w:rPr>
        <w:t xml:space="preserve"> y en</w:t>
      </w:r>
      <w:r w:rsidR="00D368B8">
        <w:rPr>
          <w:rFonts w:ascii="Arial" w:hAnsi="Arial" w:cs="Arial"/>
          <w:color w:val="000000"/>
          <w:sz w:val="20"/>
          <w:szCs w:val="20"/>
          <w:lang w:val="es-MX"/>
        </w:rPr>
        <w:t xml:space="preserve"> redes sociales.</w:t>
      </w:r>
    </w:p>
    <w:p w14:paraId="1AD6C833" w14:textId="77777777" w:rsidR="00DF4268" w:rsidRPr="00070DFC" w:rsidRDefault="00DF4268" w:rsidP="00DF4268">
      <w:pPr>
        <w:jc w:val="center"/>
        <w:rPr>
          <w:rFonts w:ascii="Arial" w:hAnsi="Arial"/>
          <w:b/>
          <w:color w:val="000000"/>
          <w:sz w:val="20"/>
          <w:szCs w:val="20"/>
          <w:lang w:val="es-MX"/>
        </w:rPr>
      </w:pPr>
      <w:r>
        <w:rPr>
          <w:rFonts w:ascii="Arial" w:hAnsi="Arial"/>
          <w:b/>
          <w:color w:val="000000"/>
          <w:sz w:val="20"/>
          <w:szCs w:val="20"/>
          <w:lang w:val="es-MX"/>
        </w:rPr>
        <w:t>CONVOCATORIA</w:t>
      </w:r>
    </w:p>
    <w:p w14:paraId="3CCB1F66" w14:textId="77777777" w:rsidR="00DF4268" w:rsidRPr="00070DFC" w:rsidRDefault="00DF4268" w:rsidP="00DF4268">
      <w:pPr>
        <w:jc w:val="center"/>
        <w:rPr>
          <w:rFonts w:ascii="Arial" w:hAnsi="Arial"/>
          <w:b/>
          <w:color w:val="000000"/>
          <w:sz w:val="20"/>
          <w:szCs w:val="20"/>
          <w:lang w:val="es-MX"/>
        </w:rPr>
      </w:pPr>
      <w:r w:rsidRPr="00070DFC">
        <w:rPr>
          <w:rFonts w:ascii="Arial" w:hAnsi="Arial"/>
          <w:b/>
          <w:color w:val="000000"/>
          <w:sz w:val="20"/>
          <w:szCs w:val="20"/>
          <w:lang w:val="es-MX"/>
        </w:rPr>
        <w:t>La Junta Directiva de la Unión de Trabajadores de la Música, Compositores, Autores Musicales y Afines (UTM), con</w:t>
      </w:r>
      <w:r>
        <w:rPr>
          <w:rFonts w:ascii="Arial" w:hAnsi="Arial"/>
          <w:b/>
          <w:color w:val="000000"/>
          <w:sz w:val="20"/>
          <w:szCs w:val="20"/>
          <w:lang w:val="es-MX"/>
        </w:rPr>
        <w:t>voca a todos sus asociados a la</w:t>
      </w:r>
    </w:p>
    <w:p w14:paraId="578061D9" w14:textId="77777777" w:rsidR="00DF4268" w:rsidRPr="00070DFC" w:rsidRDefault="00DF4268" w:rsidP="00DF4268">
      <w:pPr>
        <w:jc w:val="center"/>
        <w:rPr>
          <w:rFonts w:ascii="Arial" w:hAnsi="Arial"/>
          <w:b/>
          <w:color w:val="000000"/>
          <w:sz w:val="20"/>
          <w:szCs w:val="20"/>
          <w:lang w:val="es-MX"/>
        </w:rPr>
      </w:pPr>
      <w:r w:rsidRPr="00070DFC">
        <w:rPr>
          <w:rFonts w:ascii="Arial" w:hAnsi="Arial"/>
          <w:b/>
          <w:color w:val="000000"/>
          <w:sz w:val="20"/>
          <w:szCs w:val="20"/>
          <w:lang w:val="es-MX"/>
        </w:rPr>
        <w:t xml:space="preserve">VI ASAMBLEA GENERAL </w:t>
      </w:r>
      <w:r>
        <w:rPr>
          <w:rFonts w:ascii="Arial" w:hAnsi="Arial"/>
          <w:b/>
          <w:color w:val="000000"/>
          <w:sz w:val="20"/>
          <w:szCs w:val="20"/>
          <w:lang w:val="es-MX"/>
        </w:rPr>
        <w:t>ORDINARIA</w:t>
      </w:r>
    </w:p>
    <w:p w14:paraId="73369AD8" w14:textId="77777777" w:rsidR="00DF4268" w:rsidRPr="00070DFC" w:rsidRDefault="00DF4268" w:rsidP="00DF4268">
      <w:pPr>
        <w:jc w:val="both"/>
        <w:rPr>
          <w:rFonts w:ascii="Arial" w:hAnsi="Arial"/>
          <w:b/>
          <w:color w:val="000000"/>
          <w:sz w:val="20"/>
          <w:szCs w:val="20"/>
          <w:lang w:val="es-MX"/>
        </w:rPr>
      </w:pPr>
      <w:r w:rsidRPr="00070DFC">
        <w:rPr>
          <w:rFonts w:ascii="Arial" w:hAnsi="Arial"/>
          <w:b/>
          <w:color w:val="000000"/>
          <w:sz w:val="20"/>
          <w:szCs w:val="20"/>
          <w:u w:val="single"/>
          <w:lang w:val="es-MX"/>
        </w:rPr>
        <w:t>FECHA</w:t>
      </w:r>
      <w:r w:rsidRPr="00070DFC">
        <w:rPr>
          <w:rFonts w:ascii="Arial" w:hAnsi="Arial"/>
          <w:b/>
          <w:color w:val="000000"/>
          <w:sz w:val="20"/>
          <w:szCs w:val="20"/>
          <w:lang w:val="es-MX"/>
        </w:rPr>
        <w:t>: martes 22 de noviembre del 2016</w:t>
      </w:r>
      <w:r>
        <w:rPr>
          <w:rFonts w:ascii="Arial" w:hAnsi="Arial"/>
          <w:b/>
          <w:color w:val="000000"/>
          <w:sz w:val="20"/>
          <w:szCs w:val="20"/>
          <w:lang w:val="es-MX"/>
        </w:rPr>
        <w:t>.</w:t>
      </w:r>
    </w:p>
    <w:p w14:paraId="10DF4895" w14:textId="77777777" w:rsidR="00DF4268" w:rsidRPr="00070DFC" w:rsidRDefault="00DF4268" w:rsidP="00DF4268">
      <w:pPr>
        <w:jc w:val="both"/>
        <w:rPr>
          <w:rFonts w:ascii="Arial" w:hAnsi="Arial"/>
          <w:b/>
          <w:color w:val="000000"/>
          <w:sz w:val="20"/>
          <w:szCs w:val="20"/>
          <w:lang w:val="es-MX"/>
        </w:rPr>
      </w:pPr>
      <w:r w:rsidRPr="00070DFC">
        <w:rPr>
          <w:rFonts w:ascii="Arial" w:hAnsi="Arial"/>
          <w:b/>
          <w:color w:val="000000"/>
          <w:sz w:val="20"/>
          <w:szCs w:val="20"/>
          <w:u w:val="single"/>
          <w:lang w:val="es-MX"/>
        </w:rPr>
        <w:t>LUGAR</w:t>
      </w:r>
      <w:r w:rsidRPr="00070DFC">
        <w:rPr>
          <w:rFonts w:ascii="Arial" w:hAnsi="Arial"/>
          <w:b/>
          <w:color w:val="000000"/>
          <w:sz w:val="20"/>
          <w:szCs w:val="20"/>
          <w:lang w:val="es-MX"/>
        </w:rPr>
        <w:t>: Sede de ACAM, de la Iglesia de Santa Teresita 300 norte y 200 este, Nº 3110 sobre la avenida 15, calles 23 y 33</w:t>
      </w:r>
      <w:r>
        <w:rPr>
          <w:rFonts w:ascii="Arial" w:hAnsi="Arial"/>
          <w:b/>
          <w:color w:val="000000"/>
          <w:sz w:val="20"/>
          <w:szCs w:val="20"/>
          <w:lang w:val="es-MX"/>
        </w:rPr>
        <w:t xml:space="preserve"> en Barrio Escalante, San José.</w:t>
      </w:r>
    </w:p>
    <w:p w14:paraId="60F03632" w14:textId="77777777" w:rsidR="00DF4268" w:rsidRPr="00DF4268" w:rsidRDefault="00DF4268" w:rsidP="00DF4268">
      <w:pPr>
        <w:jc w:val="both"/>
        <w:rPr>
          <w:rFonts w:ascii="Arial" w:hAnsi="Arial" w:cs="Arial"/>
          <w:b/>
          <w:color w:val="000000"/>
          <w:sz w:val="20"/>
          <w:szCs w:val="20"/>
          <w:lang w:val="es-MX"/>
        </w:rPr>
      </w:pPr>
      <w:r w:rsidRPr="00070DFC">
        <w:rPr>
          <w:rFonts w:ascii="Arial" w:hAnsi="Arial"/>
          <w:b/>
          <w:color w:val="000000"/>
          <w:sz w:val="20"/>
          <w:szCs w:val="20"/>
          <w:u w:val="single"/>
          <w:lang w:val="es-MX"/>
        </w:rPr>
        <w:t>HORA</w:t>
      </w:r>
      <w:r w:rsidRPr="00070DFC">
        <w:rPr>
          <w:rFonts w:ascii="Arial" w:hAnsi="Arial"/>
          <w:b/>
          <w:color w:val="000000"/>
          <w:sz w:val="20"/>
          <w:szCs w:val="20"/>
          <w:lang w:val="es-MX"/>
        </w:rPr>
        <w:t xml:space="preserve">: </w:t>
      </w:r>
      <w:r w:rsidRPr="00070DFC">
        <w:rPr>
          <w:rFonts w:ascii="Arial" w:hAnsi="Arial" w:cs="Arial"/>
          <w:b/>
          <w:color w:val="000000"/>
          <w:sz w:val="20"/>
          <w:szCs w:val="20"/>
          <w:lang w:val="es-MX"/>
        </w:rPr>
        <w:t xml:space="preserve">Al ser las </w:t>
      </w:r>
      <w:r w:rsidRPr="00070DFC">
        <w:rPr>
          <w:rFonts w:ascii="Arial" w:hAnsi="Arial" w:cs="Arial"/>
          <w:b/>
          <w:color w:val="000000"/>
          <w:sz w:val="20"/>
          <w:szCs w:val="20"/>
          <w:u w:val="single"/>
          <w:lang w:val="es-MX"/>
        </w:rPr>
        <w:t>18:00 horas</w:t>
      </w:r>
      <w:r w:rsidRPr="00070DFC">
        <w:rPr>
          <w:rFonts w:ascii="Arial" w:hAnsi="Arial" w:cs="Arial"/>
          <w:b/>
          <w:color w:val="000000"/>
          <w:sz w:val="20"/>
          <w:szCs w:val="20"/>
          <w:lang w:val="es-MX"/>
        </w:rPr>
        <w:t xml:space="preserve"> (</w:t>
      </w:r>
      <w:r w:rsidRPr="00070DFC">
        <w:rPr>
          <w:rFonts w:ascii="Arial" w:hAnsi="Arial" w:cs="Arial"/>
          <w:b/>
          <w:i/>
          <w:color w:val="000000"/>
          <w:sz w:val="20"/>
          <w:szCs w:val="20"/>
          <w:lang w:val="es-MX"/>
        </w:rPr>
        <w:t>6:00 de la tarde</w:t>
      </w:r>
      <w:r w:rsidRPr="00070DFC">
        <w:rPr>
          <w:rFonts w:ascii="Arial" w:hAnsi="Arial" w:cs="Arial"/>
          <w:b/>
          <w:color w:val="000000"/>
          <w:sz w:val="20"/>
          <w:szCs w:val="20"/>
          <w:lang w:val="es-MX"/>
        </w:rPr>
        <w:t xml:space="preserve">) en primera convocatoria, </w:t>
      </w:r>
      <w:r w:rsidRPr="00070DFC">
        <w:rPr>
          <w:rFonts w:ascii="Arial" w:hAnsi="Arial" w:cs="Arial"/>
          <w:b/>
          <w:color w:val="000000"/>
          <w:sz w:val="20"/>
          <w:szCs w:val="20"/>
          <w:u w:val="single"/>
          <w:lang w:val="es-MX"/>
        </w:rPr>
        <w:t>18:30 horas</w:t>
      </w:r>
      <w:r w:rsidRPr="00070DFC">
        <w:rPr>
          <w:rFonts w:ascii="Arial" w:hAnsi="Arial" w:cs="Arial"/>
          <w:b/>
          <w:color w:val="000000"/>
          <w:sz w:val="20"/>
          <w:szCs w:val="20"/>
          <w:lang w:val="es-MX"/>
        </w:rPr>
        <w:t xml:space="preserve"> (</w:t>
      </w:r>
      <w:r w:rsidRPr="00070DFC">
        <w:rPr>
          <w:rFonts w:ascii="Arial" w:hAnsi="Arial" w:cs="Arial"/>
          <w:b/>
          <w:i/>
          <w:color w:val="000000"/>
          <w:sz w:val="20"/>
          <w:szCs w:val="20"/>
          <w:lang w:val="es-MX"/>
        </w:rPr>
        <w:t>6:30 de la tarde</w:t>
      </w:r>
      <w:r w:rsidRPr="00070DFC">
        <w:rPr>
          <w:rFonts w:ascii="Arial" w:hAnsi="Arial" w:cs="Arial"/>
          <w:b/>
          <w:color w:val="000000"/>
          <w:sz w:val="20"/>
          <w:szCs w:val="20"/>
          <w:lang w:val="es-MX"/>
        </w:rPr>
        <w:t>) en segunda convocatoria</w:t>
      </w:r>
      <w:r w:rsidRPr="00070DFC">
        <w:rPr>
          <w:rFonts w:ascii="Arial" w:hAnsi="Arial" w:cs="Arial"/>
          <w:b/>
          <w:sz w:val="20"/>
          <w:szCs w:val="20"/>
          <w:lang w:val="es-MX"/>
        </w:rPr>
        <w:t xml:space="preserve"> si se encuentran presentes las dos terceras partes de los asociados. De no presentarse este mínimo, se reunirá en tercera convocatoria media hora después (</w:t>
      </w:r>
      <w:r w:rsidRPr="00070DFC">
        <w:rPr>
          <w:rFonts w:ascii="Arial" w:hAnsi="Arial" w:cs="Arial"/>
          <w:b/>
          <w:sz w:val="20"/>
          <w:szCs w:val="20"/>
          <w:u w:val="single"/>
          <w:lang w:val="es-MX"/>
        </w:rPr>
        <w:t>19:00 horas</w:t>
      </w:r>
      <w:r w:rsidRPr="00070DFC">
        <w:rPr>
          <w:rFonts w:ascii="Arial" w:hAnsi="Arial" w:cs="Arial"/>
          <w:b/>
          <w:sz w:val="20"/>
          <w:szCs w:val="20"/>
          <w:lang w:val="es-MX"/>
        </w:rPr>
        <w:t>) -</w:t>
      </w:r>
      <w:r w:rsidRPr="00070DFC">
        <w:rPr>
          <w:rFonts w:ascii="Arial" w:hAnsi="Arial" w:cs="Arial"/>
          <w:b/>
          <w:i/>
          <w:sz w:val="20"/>
          <w:szCs w:val="20"/>
          <w:lang w:val="es-MX"/>
        </w:rPr>
        <w:t>7:00 de la noche</w:t>
      </w:r>
      <w:r w:rsidRPr="00070DFC">
        <w:rPr>
          <w:rFonts w:ascii="Arial" w:hAnsi="Arial" w:cs="Arial"/>
          <w:b/>
          <w:sz w:val="20"/>
          <w:szCs w:val="20"/>
          <w:lang w:val="es-MX"/>
        </w:rPr>
        <w:t>- habiendo quórum con los asociados presentes.</w:t>
      </w:r>
    </w:p>
    <w:p w14:paraId="7A5C1399" w14:textId="77777777" w:rsidR="00DF4268" w:rsidRPr="00070DFC" w:rsidRDefault="00DF4268" w:rsidP="00DF4268">
      <w:pPr>
        <w:jc w:val="center"/>
        <w:rPr>
          <w:rFonts w:ascii="Arial" w:hAnsi="Arial" w:cs="Arial"/>
          <w:sz w:val="20"/>
          <w:szCs w:val="20"/>
          <w:lang w:val="es-MX"/>
        </w:rPr>
      </w:pPr>
      <w:r w:rsidRPr="00070DFC">
        <w:rPr>
          <w:rFonts w:ascii="Arial" w:hAnsi="Arial" w:cs="Arial"/>
          <w:b/>
          <w:sz w:val="20"/>
          <w:szCs w:val="20"/>
          <w:lang w:val="es-MX"/>
        </w:rPr>
        <w:t>Orden del Día</w:t>
      </w:r>
      <w:r w:rsidRPr="00070DFC">
        <w:rPr>
          <w:rFonts w:ascii="Arial" w:hAnsi="Arial" w:cs="Arial"/>
          <w:sz w:val="20"/>
          <w:szCs w:val="20"/>
          <w:lang w:val="es-MX"/>
        </w:rPr>
        <w:t>:</w:t>
      </w:r>
    </w:p>
    <w:p w14:paraId="3968C2F4" w14:textId="77777777" w:rsidR="00DF4268" w:rsidRPr="00070DFC" w:rsidRDefault="00DF4268" w:rsidP="00DF4268">
      <w:pPr>
        <w:spacing w:after="0" w:line="240" w:lineRule="auto"/>
        <w:jc w:val="both"/>
        <w:rPr>
          <w:rFonts w:ascii="Arial" w:hAnsi="Arial" w:cs="Arial"/>
          <w:sz w:val="20"/>
          <w:szCs w:val="20"/>
          <w:lang w:val="es-MX"/>
        </w:rPr>
      </w:pPr>
    </w:p>
    <w:p w14:paraId="030BD38D" w14:textId="77777777" w:rsidR="00DF4268" w:rsidRPr="00070DFC" w:rsidRDefault="00DF4268" w:rsidP="00DF4268">
      <w:pPr>
        <w:spacing w:after="0" w:line="240" w:lineRule="auto"/>
        <w:ind w:left="360"/>
        <w:jc w:val="both"/>
        <w:rPr>
          <w:rFonts w:ascii="Arial" w:hAnsi="Arial" w:cs="Arial"/>
          <w:sz w:val="20"/>
          <w:szCs w:val="20"/>
        </w:rPr>
      </w:pPr>
      <w:r w:rsidRPr="00070DFC">
        <w:rPr>
          <w:rFonts w:ascii="Arial" w:hAnsi="Arial" w:cs="Arial"/>
          <w:b/>
          <w:sz w:val="20"/>
          <w:szCs w:val="20"/>
        </w:rPr>
        <w:t>Capítulo I.</w:t>
      </w:r>
      <w:r w:rsidRPr="00070DFC">
        <w:rPr>
          <w:rFonts w:ascii="Arial" w:hAnsi="Arial" w:cs="Arial"/>
          <w:sz w:val="20"/>
          <w:szCs w:val="20"/>
        </w:rPr>
        <w:t xml:space="preserve">       Comprobación del quórum.</w:t>
      </w:r>
    </w:p>
    <w:p w14:paraId="77BF7194" w14:textId="77777777" w:rsidR="00DF4268" w:rsidRPr="00070DFC" w:rsidRDefault="00DF4268" w:rsidP="00DF4268">
      <w:pPr>
        <w:spacing w:after="0" w:line="240" w:lineRule="auto"/>
        <w:ind w:left="360"/>
        <w:jc w:val="both"/>
        <w:rPr>
          <w:rFonts w:ascii="Arial" w:hAnsi="Arial" w:cs="Arial"/>
          <w:sz w:val="20"/>
          <w:szCs w:val="20"/>
          <w:lang w:val="es-MX"/>
        </w:rPr>
      </w:pPr>
      <w:r w:rsidRPr="00070DFC">
        <w:rPr>
          <w:rFonts w:ascii="Arial" w:hAnsi="Arial" w:cs="Arial"/>
          <w:b/>
          <w:sz w:val="20"/>
          <w:szCs w:val="20"/>
        </w:rPr>
        <w:t>Capítulo II.</w:t>
      </w:r>
      <w:r w:rsidRPr="00070DFC">
        <w:rPr>
          <w:rFonts w:ascii="Arial" w:hAnsi="Arial" w:cs="Arial"/>
          <w:sz w:val="20"/>
          <w:szCs w:val="20"/>
        </w:rPr>
        <w:t xml:space="preserve">      </w:t>
      </w:r>
      <w:r w:rsidRPr="00070DFC">
        <w:rPr>
          <w:rFonts w:ascii="Arial" w:hAnsi="Arial" w:cs="Arial"/>
          <w:sz w:val="20"/>
          <w:szCs w:val="20"/>
          <w:lang w:val="es-MX"/>
        </w:rPr>
        <w:t xml:space="preserve">Informes de la Junta Directiva: </w:t>
      </w:r>
    </w:p>
    <w:p w14:paraId="0675452A" w14:textId="77777777" w:rsidR="00DF4268" w:rsidRPr="00070DFC" w:rsidRDefault="00DF4268" w:rsidP="00DF4268">
      <w:pPr>
        <w:numPr>
          <w:ilvl w:val="1"/>
          <w:numId w:val="17"/>
        </w:numPr>
        <w:suppressAutoHyphens/>
        <w:spacing w:after="0" w:line="240" w:lineRule="auto"/>
        <w:jc w:val="both"/>
        <w:rPr>
          <w:rFonts w:ascii="Arial" w:hAnsi="Arial" w:cs="Arial"/>
          <w:b/>
          <w:sz w:val="20"/>
          <w:szCs w:val="20"/>
        </w:rPr>
      </w:pPr>
      <w:r w:rsidRPr="00070DFC">
        <w:rPr>
          <w:rFonts w:ascii="Arial" w:hAnsi="Arial" w:cs="Arial"/>
          <w:sz w:val="20"/>
          <w:szCs w:val="20"/>
          <w:lang w:val="es-MX"/>
        </w:rPr>
        <w:t xml:space="preserve">Informe de Labores. </w:t>
      </w:r>
    </w:p>
    <w:p w14:paraId="5BEB132E" w14:textId="77777777" w:rsidR="00DF4268" w:rsidRPr="00070DFC" w:rsidRDefault="00DF4268" w:rsidP="00DF4268">
      <w:pPr>
        <w:numPr>
          <w:ilvl w:val="1"/>
          <w:numId w:val="17"/>
        </w:numPr>
        <w:suppressAutoHyphens/>
        <w:spacing w:after="0" w:line="240" w:lineRule="auto"/>
        <w:jc w:val="both"/>
        <w:rPr>
          <w:rFonts w:ascii="Arial" w:hAnsi="Arial" w:cs="Arial"/>
          <w:b/>
          <w:sz w:val="20"/>
          <w:szCs w:val="20"/>
        </w:rPr>
      </w:pPr>
      <w:r w:rsidRPr="00070DFC">
        <w:rPr>
          <w:rFonts w:ascii="Arial" w:hAnsi="Arial" w:cs="Arial"/>
          <w:sz w:val="20"/>
          <w:szCs w:val="20"/>
          <w:lang w:val="es-MX"/>
        </w:rPr>
        <w:t xml:space="preserve">Informe Estados Financieros auditados. </w:t>
      </w:r>
    </w:p>
    <w:p w14:paraId="644BAB05" w14:textId="77777777" w:rsidR="00DF4268" w:rsidRPr="00070DFC" w:rsidRDefault="00DF4268" w:rsidP="00DF4268">
      <w:pPr>
        <w:numPr>
          <w:ilvl w:val="1"/>
          <w:numId w:val="17"/>
        </w:numPr>
        <w:suppressAutoHyphens/>
        <w:spacing w:after="0" w:line="240" w:lineRule="auto"/>
        <w:jc w:val="both"/>
        <w:rPr>
          <w:rFonts w:ascii="Arial" w:hAnsi="Arial" w:cs="Arial"/>
          <w:b/>
          <w:sz w:val="20"/>
          <w:szCs w:val="20"/>
        </w:rPr>
      </w:pPr>
      <w:r w:rsidRPr="00070DFC">
        <w:rPr>
          <w:rFonts w:ascii="Arial" w:hAnsi="Arial" w:cs="Arial"/>
          <w:sz w:val="20"/>
          <w:szCs w:val="20"/>
          <w:lang w:val="es-MX"/>
        </w:rPr>
        <w:t xml:space="preserve">Informe de la Secretaría de Organización Técnica. </w:t>
      </w:r>
    </w:p>
    <w:p w14:paraId="45ECBA74" w14:textId="77777777" w:rsidR="00DF4268" w:rsidRPr="00070DFC" w:rsidRDefault="00DF4268" w:rsidP="00DF4268">
      <w:pPr>
        <w:spacing w:after="0" w:line="240" w:lineRule="auto"/>
        <w:ind w:left="360"/>
        <w:jc w:val="both"/>
        <w:rPr>
          <w:rFonts w:ascii="Arial" w:hAnsi="Arial" w:cs="Arial"/>
          <w:sz w:val="20"/>
          <w:szCs w:val="20"/>
          <w:lang w:val="es-MX"/>
        </w:rPr>
      </w:pPr>
      <w:r w:rsidRPr="00070DFC">
        <w:rPr>
          <w:rFonts w:ascii="Arial" w:hAnsi="Arial" w:cs="Arial"/>
          <w:b/>
          <w:sz w:val="20"/>
          <w:szCs w:val="20"/>
        </w:rPr>
        <w:t>Capítulo III.</w:t>
      </w:r>
      <w:r w:rsidRPr="00070DFC">
        <w:rPr>
          <w:rFonts w:ascii="Arial" w:hAnsi="Arial" w:cs="Arial"/>
          <w:sz w:val="20"/>
          <w:szCs w:val="20"/>
        </w:rPr>
        <w:t xml:space="preserve">     </w:t>
      </w:r>
      <w:r w:rsidRPr="00070DFC">
        <w:rPr>
          <w:rFonts w:ascii="Arial" w:hAnsi="Arial" w:cs="Arial"/>
          <w:sz w:val="20"/>
          <w:szCs w:val="20"/>
          <w:lang w:val="es-MX"/>
        </w:rPr>
        <w:t>Presentación y eventual aprobación del Presupuesto para el año 2017. (Incluye acuerdo del monto para las dietas de los miembros de la Junta Directiva)</w:t>
      </w:r>
    </w:p>
    <w:p w14:paraId="25B9D39A" w14:textId="77777777" w:rsidR="008737D0" w:rsidRDefault="00DF4268" w:rsidP="00DF4268">
      <w:pPr>
        <w:spacing w:after="0" w:line="240" w:lineRule="auto"/>
        <w:ind w:left="360"/>
        <w:jc w:val="both"/>
        <w:rPr>
          <w:rFonts w:ascii="Arial" w:hAnsi="Arial" w:cs="Arial"/>
          <w:sz w:val="20"/>
          <w:szCs w:val="20"/>
          <w:lang w:val="es-MX"/>
        </w:rPr>
      </w:pPr>
      <w:r w:rsidRPr="00070DFC">
        <w:rPr>
          <w:rFonts w:ascii="Arial" w:hAnsi="Arial" w:cs="Arial"/>
          <w:b/>
          <w:sz w:val="20"/>
          <w:szCs w:val="20"/>
        </w:rPr>
        <w:t>Capítulo IV.</w:t>
      </w:r>
      <w:r w:rsidRPr="00070DFC">
        <w:rPr>
          <w:rFonts w:ascii="Arial" w:hAnsi="Arial" w:cs="Arial"/>
          <w:sz w:val="20"/>
          <w:szCs w:val="20"/>
        </w:rPr>
        <w:t xml:space="preserve">    </w:t>
      </w:r>
      <w:r w:rsidRPr="00070DFC">
        <w:rPr>
          <w:rFonts w:ascii="Arial" w:hAnsi="Arial" w:cs="Arial"/>
          <w:sz w:val="20"/>
          <w:szCs w:val="20"/>
          <w:lang w:val="es-MX"/>
        </w:rPr>
        <w:t>Reforma parcial al Reglamento para la Previsión Social. (Derogatoria de los Transitorios 1, 2 y 3)</w:t>
      </w:r>
    </w:p>
    <w:p w14:paraId="64F77E27" w14:textId="77777777" w:rsidR="00DF4268" w:rsidRPr="00070DFC" w:rsidRDefault="00DF4268" w:rsidP="00DF4268">
      <w:pPr>
        <w:spacing w:after="0" w:line="240" w:lineRule="auto"/>
        <w:ind w:left="360"/>
        <w:jc w:val="both"/>
        <w:rPr>
          <w:rFonts w:ascii="Arial" w:hAnsi="Arial"/>
          <w:b/>
          <w:color w:val="000000"/>
          <w:sz w:val="20"/>
          <w:szCs w:val="20"/>
          <w:lang w:val="es-MX"/>
        </w:rPr>
      </w:pPr>
      <w:r w:rsidRPr="00070DFC">
        <w:rPr>
          <w:rFonts w:ascii="Arial" w:hAnsi="Arial" w:cs="Arial"/>
          <w:sz w:val="20"/>
          <w:szCs w:val="20"/>
          <w:lang w:val="es-MX"/>
        </w:rPr>
        <w:t xml:space="preserve"> </w:t>
      </w:r>
    </w:p>
    <w:p w14:paraId="05AF9BC0" w14:textId="77777777" w:rsidR="00DF4268" w:rsidRPr="00070DFC" w:rsidRDefault="00DF4268" w:rsidP="00DF4268">
      <w:pPr>
        <w:jc w:val="both"/>
        <w:rPr>
          <w:rFonts w:ascii="Arial" w:hAnsi="Arial"/>
          <w:color w:val="000000"/>
          <w:sz w:val="20"/>
          <w:szCs w:val="20"/>
          <w:lang w:val="es-MX"/>
        </w:rPr>
      </w:pPr>
      <w:r w:rsidRPr="00070DFC">
        <w:rPr>
          <w:rFonts w:ascii="Arial" w:hAnsi="Arial"/>
          <w:color w:val="000000"/>
          <w:sz w:val="20"/>
          <w:szCs w:val="20"/>
          <w:lang w:val="es-MX"/>
        </w:rPr>
        <w:t xml:space="preserve">             Bernal Villegas Soto                                                              Jonatan Albuja Salazar</w:t>
      </w:r>
    </w:p>
    <w:p w14:paraId="3CF6D8B6" w14:textId="77777777" w:rsidR="00DF4268" w:rsidRPr="00070DFC" w:rsidRDefault="00DF4268" w:rsidP="00DF4268">
      <w:pPr>
        <w:jc w:val="both"/>
        <w:rPr>
          <w:rFonts w:ascii="Arial" w:hAnsi="Arial"/>
          <w:b/>
          <w:color w:val="000000"/>
          <w:sz w:val="20"/>
          <w:szCs w:val="20"/>
          <w:lang w:val="es-MX"/>
        </w:rPr>
      </w:pPr>
      <w:r w:rsidRPr="00070DFC">
        <w:rPr>
          <w:rFonts w:ascii="Arial" w:hAnsi="Arial"/>
          <w:color w:val="000000"/>
          <w:sz w:val="20"/>
          <w:szCs w:val="20"/>
          <w:lang w:val="es-MX"/>
        </w:rPr>
        <w:t xml:space="preserve">                    </w:t>
      </w:r>
      <w:r w:rsidRPr="00070DFC">
        <w:rPr>
          <w:rFonts w:ascii="Arial" w:hAnsi="Arial"/>
          <w:b/>
          <w:color w:val="000000"/>
          <w:sz w:val="20"/>
          <w:szCs w:val="20"/>
          <w:lang w:val="es-MX"/>
        </w:rPr>
        <w:t>Presidente                                                                               Secretario</w:t>
      </w:r>
    </w:p>
    <w:p w14:paraId="64E48E4A" w14:textId="77777777" w:rsidR="00DF4268" w:rsidRPr="00070DFC" w:rsidRDefault="00DF4268" w:rsidP="00DF4268">
      <w:pPr>
        <w:spacing w:after="0"/>
        <w:jc w:val="center"/>
        <w:rPr>
          <w:rFonts w:ascii="Arial" w:hAnsi="Arial"/>
          <w:b/>
          <w:color w:val="000000"/>
          <w:sz w:val="20"/>
          <w:szCs w:val="20"/>
          <w:lang w:val="es-MX"/>
        </w:rPr>
      </w:pPr>
      <w:r w:rsidRPr="00070DFC">
        <w:rPr>
          <w:rFonts w:ascii="Arial" w:hAnsi="Arial"/>
          <w:b/>
          <w:color w:val="000000"/>
          <w:sz w:val="20"/>
          <w:szCs w:val="20"/>
          <w:lang w:val="es-MX"/>
        </w:rPr>
        <w:t>Confirmar asistencia al teléfono 2234-5872, extensión 244,</w:t>
      </w:r>
    </w:p>
    <w:p w14:paraId="2F33945C" w14:textId="77777777" w:rsidR="00DF4268" w:rsidRPr="00070DFC" w:rsidRDefault="00DF4268" w:rsidP="00DF4268">
      <w:pPr>
        <w:spacing w:after="0"/>
        <w:jc w:val="center"/>
        <w:rPr>
          <w:rFonts w:ascii="Arial" w:hAnsi="Arial"/>
          <w:b/>
          <w:color w:val="000000"/>
          <w:sz w:val="20"/>
          <w:szCs w:val="20"/>
          <w:lang w:val="es-MX"/>
        </w:rPr>
      </w:pPr>
      <w:r w:rsidRPr="00070DFC">
        <w:rPr>
          <w:rFonts w:ascii="Arial" w:hAnsi="Arial"/>
          <w:b/>
          <w:color w:val="000000"/>
          <w:sz w:val="20"/>
          <w:szCs w:val="20"/>
          <w:lang w:val="es-MX"/>
        </w:rPr>
        <w:t xml:space="preserve">o al correo </w:t>
      </w:r>
      <w:hyperlink r:id="rId5" w:history="1">
        <w:r w:rsidRPr="00070DFC">
          <w:rPr>
            <w:rStyle w:val="Hipervnculo"/>
            <w:rFonts w:ascii="Arial" w:hAnsi="Arial"/>
            <w:b/>
            <w:sz w:val="20"/>
            <w:szCs w:val="20"/>
            <w:lang w:val="es-MX"/>
          </w:rPr>
          <w:t>notificaciones@utm.cr</w:t>
        </w:r>
      </w:hyperlink>
    </w:p>
    <w:p w14:paraId="68CF6157" w14:textId="77777777" w:rsidR="00DF4268" w:rsidRPr="00070DFC" w:rsidRDefault="00DF4268" w:rsidP="00DF4268">
      <w:pPr>
        <w:jc w:val="center"/>
        <w:rPr>
          <w:rFonts w:ascii="Arial" w:hAnsi="Arial"/>
          <w:b/>
          <w:color w:val="000000"/>
          <w:sz w:val="20"/>
          <w:szCs w:val="20"/>
          <w:lang w:val="es-MX"/>
        </w:rPr>
      </w:pPr>
      <w:r w:rsidRPr="00070DFC">
        <w:rPr>
          <w:rFonts w:ascii="Arial" w:hAnsi="Arial"/>
          <w:b/>
          <w:color w:val="000000"/>
          <w:sz w:val="20"/>
          <w:szCs w:val="20"/>
          <w:lang w:val="es-MX"/>
        </w:rPr>
        <w:t>FECHA LIMITE PARA CONFIRMACIONES: VIERNES 18 DE NOVIEMBRE DEL 2016</w:t>
      </w:r>
    </w:p>
    <w:p w14:paraId="76D6313A" w14:textId="77777777" w:rsidR="00DF4268" w:rsidRPr="00070DFC" w:rsidRDefault="00DF4268" w:rsidP="00DF4268">
      <w:pPr>
        <w:jc w:val="center"/>
        <w:rPr>
          <w:rFonts w:ascii="Arial" w:hAnsi="Arial"/>
          <w:color w:val="000000"/>
          <w:sz w:val="20"/>
          <w:szCs w:val="20"/>
          <w:lang w:val="es-MX"/>
        </w:rPr>
      </w:pPr>
      <w:r w:rsidRPr="00070DFC">
        <w:rPr>
          <w:rFonts w:ascii="Arial" w:hAnsi="Arial"/>
          <w:color w:val="000000"/>
          <w:sz w:val="20"/>
          <w:szCs w:val="20"/>
          <w:lang w:val="es-MX"/>
        </w:rPr>
        <w:t>Sólo tendrán derecho al voto aquellas personas asociadas que estén al día o se pongan al día en su Cuota Mensual Obligatoria en esta misma fecha del viernes 18 de noviembre del 2016.</w:t>
      </w:r>
    </w:p>
    <w:p w14:paraId="122B6A1F" w14:textId="77777777" w:rsidR="008E429F" w:rsidRPr="008A18C6" w:rsidRDefault="008E429F" w:rsidP="008E429F">
      <w:pPr>
        <w:spacing w:after="0" w:line="360" w:lineRule="auto"/>
        <w:jc w:val="both"/>
        <w:rPr>
          <w:rFonts w:ascii="Arial" w:hAnsi="Arial" w:cs="Arial"/>
          <w:b/>
          <w:sz w:val="20"/>
          <w:szCs w:val="20"/>
          <w:lang w:val="es-MX"/>
        </w:rPr>
      </w:pPr>
    </w:p>
    <w:p w14:paraId="2692D80B" w14:textId="77777777" w:rsidR="008E429F" w:rsidRPr="00014193" w:rsidRDefault="008E429F" w:rsidP="003B0602">
      <w:pPr>
        <w:spacing w:after="0" w:line="360" w:lineRule="auto"/>
        <w:jc w:val="both"/>
        <w:rPr>
          <w:rFonts w:ascii="Calibri" w:eastAsia="Times New Roman" w:hAnsi="Calibri" w:cs="Times New Roman"/>
          <w:color w:val="000000"/>
          <w:lang w:eastAsia="es-CR"/>
        </w:rPr>
      </w:pPr>
      <w:r w:rsidRPr="006D78BB">
        <w:rPr>
          <w:rFonts w:ascii="Arial" w:hAnsi="Arial" w:cs="Arial"/>
          <w:b/>
          <w:sz w:val="20"/>
          <w:szCs w:val="20"/>
        </w:rPr>
        <w:t>Capítulo I.</w:t>
      </w:r>
      <w:r>
        <w:rPr>
          <w:rFonts w:ascii="Arial" w:hAnsi="Arial" w:cs="Arial"/>
          <w:sz w:val="20"/>
          <w:szCs w:val="20"/>
        </w:rPr>
        <w:t xml:space="preserve"> </w:t>
      </w:r>
      <w:r w:rsidRPr="008E429F">
        <w:rPr>
          <w:rFonts w:ascii="Arial" w:hAnsi="Arial" w:cs="Arial"/>
          <w:b/>
          <w:sz w:val="20"/>
          <w:szCs w:val="20"/>
        </w:rPr>
        <w:t>Comprobación del quórum.</w:t>
      </w:r>
      <w:r>
        <w:rPr>
          <w:rFonts w:ascii="Arial" w:hAnsi="Arial" w:cs="Arial"/>
          <w:b/>
          <w:sz w:val="20"/>
          <w:szCs w:val="20"/>
        </w:rPr>
        <w:t xml:space="preserve"> </w:t>
      </w:r>
      <w:r>
        <w:rPr>
          <w:rFonts w:ascii="Arial" w:hAnsi="Arial" w:cs="Arial"/>
          <w:sz w:val="20"/>
          <w:szCs w:val="20"/>
        </w:rPr>
        <w:t>El señor Presidente comprueba el quórum necesario de acuerdo al inciso CUATRO de la Cláusula VIG</w:t>
      </w:r>
      <w:r w:rsidR="00055F28">
        <w:rPr>
          <w:rFonts w:ascii="Arial" w:hAnsi="Arial" w:cs="Arial"/>
          <w:sz w:val="20"/>
          <w:szCs w:val="20"/>
        </w:rPr>
        <w:t xml:space="preserve">ÉSIMA PRIMERA de los Estatutos. </w:t>
      </w:r>
      <w:r w:rsidR="00332FDD">
        <w:rPr>
          <w:rFonts w:ascii="Arial" w:hAnsi="Arial" w:cs="Arial"/>
          <w:sz w:val="20"/>
          <w:szCs w:val="20"/>
        </w:rPr>
        <w:t>Se constata</w:t>
      </w:r>
      <w:r w:rsidR="003716A4">
        <w:rPr>
          <w:rFonts w:ascii="Arial" w:hAnsi="Arial" w:cs="Arial"/>
          <w:sz w:val="20"/>
          <w:szCs w:val="20"/>
        </w:rPr>
        <w:t xml:space="preserve"> la presencia de los siguientes asociados</w:t>
      </w:r>
      <w:r w:rsidR="00AD7510">
        <w:rPr>
          <w:rFonts w:ascii="Arial" w:hAnsi="Arial" w:cs="Arial"/>
          <w:sz w:val="20"/>
          <w:szCs w:val="20"/>
        </w:rPr>
        <w:t xml:space="preserve"> activos con derecho a voto</w:t>
      </w:r>
      <w:r w:rsidR="003716A4">
        <w:rPr>
          <w:rFonts w:ascii="Arial" w:hAnsi="Arial" w:cs="Arial"/>
          <w:sz w:val="20"/>
          <w:szCs w:val="20"/>
        </w:rPr>
        <w:t>:</w:t>
      </w:r>
      <w:r w:rsidR="00AD7510">
        <w:rPr>
          <w:rFonts w:ascii="Arial" w:hAnsi="Arial" w:cs="Arial"/>
          <w:sz w:val="20"/>
          <w:szCs w:val="20"/>
        </w:rPr>
        <w:t xml:space="preserve"> Mario Alberto Ruiz Masís, Jonatan Albuja Salazar, Edwin Bonilla Rojas, Hubert Watson Webley, Aracelly Salas Salas, Mario Alberto Ruiz Salas, Sergio Dávila Chaves, Bernal Villegas Soto, Erick Armijo Menjívar, Esteban Monge Flores, Esteban Ramírez Hernández, Marco León Mora, Fernando Guerrero Rodríguez, Amanda Quesada Montano, </w:t>
      </w:r>
      <w:r w:rsidR="00250A91">
        <w:rPr>
          <w:rFonts w:ascii="Arial" w:hAnsi="Arial" w:cs="Arial"/>
          <w:sz w:val="20"/>
          <w:szCs w:val="20"/>
        </w:rPr>
        <w:t>Iván Moya Fernández, Leonel Obando Mendoza y Juan Carlos Navarrete Vargas,</w:t>
      </w:r>
      <w:r w:rsidR="003716A4">
        <w:rPr>
          <w:rFonts w:ascii="Arial" w:hAnsi="Arial" w:cs="Arial"/>
          <w:sz w:val="20"/>
          <w:szCs w:val="20"/>
        </w:rPr>
        <w:t xml:space="preserve"> </w:t>
      </w:r>
      <w:r w:rsidR="00332FDD">
        <w:rPr>
          <w:rFonts w:ascii="Arial" w:hAnsi="Arial" w:cs="Arial"/>
          <w:sz w:val="20"/>
          <w:szCs w:val="20"/>
        </w:rPr>
        <w:t xml:space="preserve">contabilizándose </w:t>
      </w:r>
      <w:r w:rsidR="00B6232B">
        <w:rPr>
          <w:rFonts w:ascii="Arial" w:hAnsi="Arial" w:cs="Arial"/>
          <w:b/>
          <w:sz w:val="20"/>
          <w:szCs w:val="20"/>
        </w:rPr>
        <w:t>diecisiete</w:t>
      </w:r>
      <w:r w:rsidR="00250A91">
        <w:rPr>
          <w:rFonts w:ascii="Arial" w:hAnsi="Arial" w:cs="Arial"/>
          <w:sz w:val="20"/>
          <w:szCs w:val="20"/>
        </w:rPr>
        <w:t xml:space="preserve"> </w:t>
      </w:r>
      <w:r w:rsidR="00332FDD">
        <w:rPr>
          <w:rFonts w:ascii="Arial" w:hAnsi="Arial" w:cs="Arial"/>
          <w:sz w:val="20"/>
          <w:szCs w:val="20"/>
        </w:rPr>
        <w:t>asociado</w:t>
      </w:r>
      <w:r w:rsidR="00014193">
        <w:rPr>
          <w:rFonts w:ascii="Arial" w:hAnsi="Arial" w:cs="Arial"/>
          <w:sz w:val="20"/>
          <w:szCs w:val="20"/>
        </w:rPr>
        <w:t>s presentes</w:t>
      </w:r>
      <w:r w:rsidR="00250A91">
        <w:rPr>
          <w:rFonts w:ascii="Arial" w:hAnsi="Arial" w:cs="Arial"/>
          <w:sz w:val="20"/>
          <w:szCs w:val="20"/>
        </w:rPr>
        <w:t>. Se constata la presencia de los siguientes asociados pasivos: Alfredo Moreno Estrada y Marco Navarro Rojas</w:t>
      </w:r>
      <w:r w:rsidR="00332FDD">
        <w:rPr>
          <w:rFonts w:ascii="Arial" w:hAnsi="Arial" w:cs="Arial"/>
          <w:sz w:val="20"/>
          <w:szCs w:val="20"/>
        </w:rPr>
        <w:t xml:space="preserve">. </w:t>
      </w:r>
    </w:p>
    <w:p w14:paraId="6A76DAFC" w14:textId="77777777" w:rsidR="008737D0" w:rsidRDefault="008737D0" w:rsidP="008737D0">
      <w:pPr>
        <w:spacing w:after="0" w:line="360" w:lineRule="auto"/>
        <w:jc w:val="both"/>
        <w:rPr>
          <w:rFonts w:ascii="Arial" w:hAnsi="Arial" w:cs="Arial"/>
          <w:sz w:val="20"/>
          <w:szCs w:val="20"/>
        </w:rPr>
      </w:pPr>
    </w:p>
    <w:p w14:paraId="6CBBF034" w14:textId="77777777" w:rsidR="008737D0" w:rsidRPr="006A7980" w:rsidRDefault="008737D0" w:rsidP="008737D0">
      <w:pPr>
        <w:spacing w:after="0" w:line="360" w:lineRule="auto"/>
        <w:jc w:val="both"/>
        <w:rPr>
          <w:rFonts w:ascii="Arial" w:hAnsi="Arial" w:cs="Arial"/>
          <w:sz w:val="20"/>
          <w:szCs w:val="20"/>
        </w:rPr>
      </w:pPr>
      <w:r w:rsidRPr="006A7980">
        <w:rPr>
          <w:rFonts w:ascii="Arial" w:hAnsi="Arial" w:cs="Arial"/>
          <w:sz w:val="20"/>
          <w:szCs w:val="20"/>
        </w:rPr>
        <w:t>De seguido solicita a la Asamblea General la autorización para que se permita la presencia durante la sesión del señor Auditor Externo, Lic. Rafael A. Rojas B.</w:t>
      </w:r>
      <w:r>
        <w:rPr>
          <w:rFonts w:ascii="Arial" w:hAnsi="Arial" w:cs="Arial"/>
          <w:sz w:val="20"/>
          <w:szCs w:val="20"/>
        </w:rPr>
        <w:t>, la Asesora Legal, Licda. Ana Grettel Coto</w:t>
      </w:r>
      <w:r w:rsidRPr="006A7980">
        <w:rPr>
          <w:rFonts w:ascii="Arial" w:hAnsi="Arial" w:cs="Arial"/>
          <w:sz w:val="20"/>
          <w:szCs w:val="20"/>
        </w:rPr>
        <w:t xml:space="preserve"> y del personal de apoyo. </w:t>
      </w:r>
      <w:r w:rsidR="00250A91">
        <w:rPr>
          <w:rFonts w:ascii="Arial" w:hAnsi="Arial" w:cs="Arial"/>
          <w:sz w:val="20"/>
          <w:szCs w:val="20"/>
        </w:rPr>
        <w:t>El Presidente somete a votación la solicitud y es aprobada por unanimidad de los presentes.</w:t>
      </w:r>
    </w:p>
    <w:p w14:paraId="00FAE1FF" w14:textId="77777777" w:rsidR="00014193" w:rsidRDefault="00014193" w:rsidP="00B56948">
      <w:pPr>
        <w:spacing w:after="0" w:line="360" w:lineRule="auto"/>
        <w:jc w:val="both"/>
        <w:rPr>
          <w:rFonts w:ascii="Arial" w:hAnsi="Arial" w:cs="Arial"/>
          <w:b/>
          <w:sz w:val="20"/>
          <w:szCs w:val="20"/>
        </w:rPr>
      </w:pPr>
    </w:p>
    <w:p w14:paraId="33BCA4B7" w14:textId="77777777" w:rsidR="008E429F" w:rsidRDefault="008E429F" w:rsidP="00B56948">
      <w:pPr>
        <w:spacing w:after="0" w:line="360" w:lineRule="auto"/>
        <w:jc w:val="both"/>
        <w:rPr>
          <w:rFonts w:ascii="Arial" w:hAnsi="Arial" w:cs="Arial"/>
          <w:color w:val="000000"/>
          <w:sz w:val="20"/>
          <w:szCs w:val="20"/>
        </w:rPr>
      </w:pPr>
      <w:r w:rsidRPr="006D78BB">
        <w:rPr>
          <w:rFonts w:ascii="Arial" w:hAnsi="Arial" w:cs="Arial"/>
          <w:b/>
          <w:sz w:val="20"/>
          <w:szCs w:val="20"/>
        </w:rPr>
        <w:t>Capítulo II.</w:t>
      </w:r>
      <w:r>
        <w:rPr>
          <w:rFonts w:ascii="Arial" w:hAnsi="Arial" w:cs="Arial"/>
          <w:sz w:val="20"/>
          <w:szCs w:val="20"/>
        </w:rPr>
        <w:t xml:space="preserve"> </w:t>
      </w:r>
      <w:r w:rsidR="00133B32">
        <w:rPr>
          <w:rFonts w:ascii="Arial" w:hAnsi="Arial" w:cs="Arial"/>
          <w:b/>
          <w:sz w:val="20"/>
          <w:szCs w:val="20"/>
          <w:lang w:val="es-MX"/>
        </w:rPr>
        <w:t>Informes de la Junta Directiva</w:t>
      </w:r>
      <w:r w:rsidR="00014193" w:rsidRPr="00014193">
        <w:rPr>
          <w:rFonts w:ascii="Arial" w:hAnsi="Arial" w:cs="Arial"/>
          <w:b/>
          <w:sz w:val="20"/>
          <w:szCs w:val="20"/>
          <w:lang w:val="es-MX"/>
        </w:rPr>
        <w:t xml:space="preserve">. </w:t>
      </w:r>
      <w:r w:rsidR="007F3F66" w:rsidRPr="007F3F66">
        <w:rPr>
          <w:rFonts w:ascii="Arial" w:hAnsi="Arial" w:cs="Arial"/>
          <w:color w:val="000000"/>
          <w:sz w:val="20"/>
          <w:szCs w:val="20"/>
        </w:rPr>
        <w:t>E</w:t>
      </w:r>
      <w:r w:rsidR="007F3F66">
        <w:rPr>
          <w:rFonts w:ascii="Arial" w:hAnsi="Arial" w:cs="Arial"/>
          <w:color w:val="000000"/>
          <w:sz w:val="20"/>
          <w:szCs w:val="20"/>
        </w:rPr>
        <w:t xml:space="preserve">l Presidente </w:t>
      </w:r>
      <w:r w:rsidR="00133B32">
        <w:rPr>
          <w:rFonts w:ascii="Arial" w:hAnsi="Arial" w:cs="Arial"/>
          <w:color w:val="000000"/>
          <w:sz w:val="20"/>
          <w:szCs w:val="20"/>
        </w:rPr>
        <w:t>procede a presentar ante la Asamblea General los informes anuales según los Estatutos:</w:t>
      </w:r>
    </w:p>
    <w:p w14:paraId="6707D958" w14:textId="77777777" w:rsidR="00133B32" w:rsidRPr="00133B32" w:rsidRDefault="00133B32" w:rsidP="00133B32">
      <w:pPr>
        <w:pStyle w:val="Prrafodelista"/>
        <w:numPr>
          <w:ilvl w:val="1"/>
          <w:numId w:val="18"/>
        </w:numPr>
        <w:suppressAutoHyphens/>
        <w:spacing w:after="0" w:line="240" w:lineRule="auto"/>
        <w:jc w:val="both"/>
        <w:rPr>
          <w:rFonts w:ascii="Arial" w:hAnsi="Arial" w:cs="Arial"/>
          <w:b/>
          <w:sz w:val="20"/>
          <w:szCs w:val="20"/>
        </w:rPr>
      </w:pPr>
      <w:r w:rsidRPr="00133B32">
        <w:rPr>
          <w:rFonts w:ascii="Arial" w:hAnsi="Arial" w:cs="Arial"/>
          <w:sz w:val="20"/>
          <w:szCs w:val="20"/>
          <w:lang w:val="es-MX"/>
        </w:rPr>
        <w:t xml:space="preserve">Informe de Labores. </w:t>
      </w:r>
    </w:p>
    <w:p w14:paraId="3329FAA5" w14:textId="77777777" w:rsidR="00045FDF" w:rsidRDefault="00045FDF" w:rsidP="00045FDF">
      <w:pPr>
        <w:spacing w:after="0"/>
        <w:jc w:val="both"/>
        <w:rPr>
          <w:rFonts w:ascii="Arial" w:hAnsi="Arial" w:cs="Arial"/>
          <w:b/>
          <w:sz w:val="20"/>
          <w:szCs w:val="20"/>
        </w:rPr>
      </w:pPr>
    </w:p>
    <w:p w14:paraId="6C815CDD" w14:textId="77777777" w:rsidR="00250A91" w:rsidRDefault="00250A91" w:rsidP="00250A91">
      <w:pPr>
        <w:pStyle w:val="Prrafodelista"/>
        <w:numPr>
          <w:ilvl w:val="0"/>
          <w:numId w:val="36"/>
        </w:numPr>
        <w:spacing w:after="0" w:line="360" w:lineRule="auto"/>
        <w:jc w:val="both"/>
        <w:rPr>
          <w:rFonts w:ascii="Arial" w:hAnsi="Arial" w:cs="Arial"/>
          <w:sz w:val="20"/>
          <w:szCs w:val="20"/>
        </w:rPr>
      </w:pPr>
      <w:r w:rsidRPr="00270410">
        <w:rPr>
          <w:rFonts w:ascii="Arial" w:hAnsi="Arial" w:cs="Arial"/>
          <w:sz w:val="20"/>
          <w:szCs w:val="20"/>
        </w:rPr>
        <w:t>Durante estos 12 meses, hubo 62 nuevas afiliaciones, con lo que la UTM, a día d</w:t>
      </w:r>
      <w:r>
        <w:rPr>
          <w:rFonts w:ascii="Arial" w:hAnsi="Arial" w:cs="Arial"/>
          <w:sz w:val="20"/>
          <w:szCs w:val="20"/>
        </w:rPr>
        <w:t xml:space="preserve">e hoy, tiene un total de </w:t>
      </w:r>
      <w:r w:rsidRPr="00270410">
        <w:rPr>
          <w:rFonts w:ascii="Arial" w:hAnsi="Arial" w:cs="Arial"/>
          <w:sz w:val="20"/>
          <w:szCs w:val="20"/>
        </w:rPr>
        <w:t xml:space="preserve">162  personas afiliadas. </w:t>
      </w:r>
    </w:p>
    <w:p w14:paraId="39D46AB8" w14:textId="77777777" w:rsidR="00250A91" w:rsidRPr="00250A91" w:rsidRDefault="00250A91" w:rsidP="00250A91">
      <w:pPr>
        <w:pStyle w:val="Prrafodelista"/>
        <w:spacing w:after="0" w:line="360" w:lineRule="auto"/>
        <w:jc w:val="both"/>
        <w:rPr>
          <w:rFonts w:ascii="Arial" w:hAnsi="Arial" w:cs="Arial"/>
          <w:sz w:val="20"/>
          <w:szCs w:val="20"/>
        </w:rPr>
      </w:pPr>
    </w:p>
    <w:p w14:paraId="250EE5FE" w14:textId="77777777" w:rsidR="00250A91" w:rsidRPr="00270410" w:rsidRDefault="00250A91" w:rsidP="00250A91">
      <w:pPr>
        <w:pStyle w:val="Prrafodelista"/>
        <w:numPr>
          <w:ilvl w:val="0"/>
          <w:numId w:val="36"/>
        </w:numPr>
        <w:spacing w:after="0" w:line="360" w:lineRule="auto"/>
        <w:jc w:val="both"/>
        <w:rPr>
          <w:rFonts w:ascii="Arial" w:hAnsi="Arial" w:cs="Arial"/>
          <w:sz w:val="20"/>
          <w:szCs w:val="20"/>
        </w:rPr>
      </w:pPr>
      <w:r w:rsidRPr="00270410">
        <w:rPr>
          <w:rFonts w:ascii="Arial" w:hAnsi="Arial" w:cs="Arial"/>
          <w:sz w:val="20"/>
          <w:szCs w:val="20"/>
        </w:rPr>
        <w:t xml:space="preserve">Durante este período se realizaron reuniones con representantes de diferentes subsectores (géneros musicales, ocupación), incluyendo a colegas que tienen un perfil de liderazgo y a técnicos de luces, sonido y tarima.  De hecho hace una semana tuvimos una audiencia con los miembros de la Banda de Conciertos de San José.  En los próximos meses se estarán dando nuevos encuentros, como seguimiento a esta iniciativa.  </w:t>
      </w:r>
    </w:p>
    <w:p w14:paraId="479A103F" w14:textId="77777777" w:rsidR="00250A91" w:rsidRPr="00270410" w:rsidRDefault="00250A91" w:rsidP="00250A91">
      <w:pPr>
        <w:spacing w:after="0" w:line="360" w:lineRule="auto"/>
        <w:jc w:val="both"/>
        <w:rPr>
          <w:rFonts w:ascii="Arial" w:hAnsi="Arial" w:cs="Arial"/>
          <w:sz w:val="20"/>
          <w:szCs w:val="20"/>
        </w:rPr>
      </w:pPr>
    </w:p>
    <w:p w14:paraId="7C6E2BF5" w14:textId="77777777" w:rsidR="00250A91" w:rsidRPr="00270410" w:rsidRDefault="00250A91" w:rsidP="00250A91">
      <w:pPr>
        <w:pStyle w:val="Prrafodelista"/>
        <w:numPr>
          <w:ilvl w:val="0"/>
          <w:numId w:val="36"/>
        </w:numPr>
        <w:spacing w:after="0" w:line="360" w:lineRule="auto"/>
        <w:jc w:val="both"/>
        <w:rPr>
          <w:rFonts w:ascii="Arial" w:hAnsi="Arial" w:cs="Arial"/>
          <w:sz w:val="20"/>
          <w:szCs w:val="20"/>
        </w:rPr>
      </w:pPr>
      <w:r w:rsidRPr="00270410">
        <w:rPr>
          <w:rFonts w:ascii="Arial" w:hAnsi="Arial" w:cs="Arial"/>
          <w:sz w:val="20"/>
          <w:szCs w:val="20"/>
        </w:rPr>
        <w:t xml:space="preserve">Se procedió a la firma de un convenio con la Asociación Voces Nuestras para diseñar e implementar una estrategia de comunicación que permita posicionar a la UTM ante la opinión pública y los potenciales afilados. En el marco de dicha estrategia se produjo material audiovisual para redes sociales el cual sigue siendo difundido.  </w:t>
      </w:r>
    </w:p>
    <w:p w14:paraId="29994580" w14:textId="77777777" w:rsidR="00250A91" w:rsidRPr="00270410" w:rsidRDefault="00250A91" w:rsidP="00250A91">
      <w:pPr>
        <w:spacing w:after="0" w:line="360" w:lineRule="auto"/>
        <w:jc w:val="both"/>
        <w:rPr>
          <w:rFonts w:ascii="Arial" w:hAnsi="Arial" w:cs="Arial"/>
          <w:sz w:val="20"/>
          <w:szCs w:val="20"/>
        </w:rPr>
      </w:pPr>
    </w:p>
    <w:p w14:paraId="780BFDC3" w14:textId="77777777" w:rsidR="00250A91" w:rsidRPr="00270410" w:rsidRDefault="00250A91" w:rsidP="00250A91">
      <w:pPr>
        <w:pStyle w:val="Prrafodelista"/>
        <w:numPr>
          <w:ilvl w:val="0"/>
          <w:numId w:val="36"/>
        </w:numPr>
        <w:spacing w:after="0" w:line="360" w:lineRule="auto"/>
        <w:jc w:val="both"/>
        <w:rPr>
          <w:rFonts w:ascii="Arial" w:hAnsi="Arial" w:cs="Arial"/>
          <w:sz w:val="20"/>
          <w:szCs w:val="20"/>
        </w:rPr>
      </w:pPr>
      <w:r w:rsidRPr="00270410">
        <w:rPr>
          <w:rFonts w:ascii="Arial" w:hAnsi="Arial" w:cs="Arial"/>
          <w:sz w:val="20"/>
          <w:szCs w:val="20"/>
        </w:rPr>
        <w:t>Además, se diseñó y se divulgó una herramienta de diagnóstico (encuesta) para tener una idea de la forma en que está integrado el gremio y cuáles son las necesidades prioritarias del mismo.  Es importante indicar que la encuesta está disponible en línea, tanto en el perfil de Facebook como en la página de la UTM.  En ese sentido, agradeceríamos que quienes no la han contestado, lo hagan, pues eso nos dará una muestra más representativa de la información que requerimos para priorizar acciones a nivel de representación gremial.</w:t>
      </w:r>
    </w:p>
    <w:p w14:paraId="7F131FDE" w14:textId="77777777" w:rsidR="00250A91" w:rsidRPr="00250A91" w:rsidRDefault="00250A91" w:rsidP="00250A91">
      <w:pPr>
        <w:spacing w:after="0" w:line="360" w:lineRule="auto"/>
        <w:jc w:val="both"/>
        <w:rPr>
          <w:rFonts w:ascii="Arial" w:hAnsi="Arial" w:cs="Arial"/>
          <w:sz w:val="20"/>
          <w:szCs w:val="20"/>
        </w:rPr>
      </w:pPr>
    </w:p>
    <w:p w14:paraId="1BBA7592" w14:textId="77777777" w:rsidR="00250A91" w:rsidRPr="00250A91" w:rsidRDefault="00250A91" w:rsidP="00250A91">
      <w:pPr>
        <w:pStyle w:val="Prrafodelista"/>
        <w:numPr>
          <w:ilvl w:val="0"/>
          <w:numId w:val="36"/>
        </w:numPr>
        <w:spacing w:after="0" w:line="360" w:lineRule="auto"/>
        <w:jc w:val="both"/>
        <w:rPr>
          <w:rFonts w:ascii="Arial" w:hAnsi="Arial" w:cs="Arial"/>
          <w:sz w:val="20"/>
          <w:szCs w:val="20"/>
        </w:rPr>
      </w:pPr>
      <w:r w:rsidRPr="00270410">
        <w:rPr>
          <w:rFonts w:ascii="Arial" w:hAnsi="Arial" w:cs="Arial"/>
          <w:sz w:val="20"/>
          <w:szCs w:val="20"/>
        </w:rPr>
        <w:lastRenderedPageBreak/>
        <w:t xml:space="preserve">UTM inició un proceso para representar los intereses individuales de carácter económico-social ante el Centro Nacional de la Música de sus afiliados, a cambio de un porcentaje por concepto de administración.  Esto significa que la UTM puede firmar contratos en representación de sus afiliados por la prestación de servicios profesionales al Centro.  En este momento, se ha representado a dos afiliados (Edín Solís y Carlos Castro) con resultados exitosos.  </w:t>
      </w:r>
    </w:p>
    <w:p w14:paraId="5B3D277F" w14:textId="77777777" w:rsidR="00250A91" w:rsidRPr="00270410" w:rsidRDefault="00250A91" w:rsidP="00250A91">
      <w:pPr>
        <w:pStyle w:val="Prrafodelista"/>
        <w:spacing w:after="0" w:line="360" w:lineRule="auto"/>
        <w:jc w:val="both"/>
        <w:rPr>
          <w:rFonts w:ascii="Arial" w:hAnsi="Arial" w:cs="Arial"/>
          <w:sz w:val="20"/>
          <w:szCs w:val="20"/>
        </w:rPr>
      </w:pPr>
    </w:p>
    <w:p w14:paraId="54211B96" w14:textId="77777777" w:rsidR="00250A91" w:rsidRPr="00270410" w:rsidRDefault="00250A91" w:rsidP="00250A91">
      <w:pPr>
        <w:pStyle w:val="Prrafodelista"/>
        <w:numPr>
          <w:ilvl w:val="0"/>
          <w:numId w:val="36"/>
        </w:numPr>
        <w:spacing w:after="0" w:line="360" w:lineRule="auto"/>
        <w:jc w:val="both"/>
        <w:rPr>
          <w:rFonts w:ascii="Arial" w:hAnsi="Arial" w:cs="Arial"/>
          <w:color w:val="000000" w:themeColor="text1"/>
          <w:sz w:val="20"/>
          <w:szCs w:val="20"/>
        </w:rPr>
      </w:pPr>
      <w:r w:rsidRPr="00270410">
        <w:rPr>
          <w:rFonts w:ascii="Arial" w:hAnsi="Arial" w:cs="Arial"/>
          <w:color w:val="000000" w:themeColor="text1"/>
          <w:sz w:val="20"/>
          <w:szCs w:val="20"/>
        </w:rPr>
        <w:t>Por medio de un convenio con ACAM, de los recursos de reserva que conserva la UTM, se dispuso de un monto económico devolutivo con el fin de propiciar la puesta en marcha de los Premios ACAM, los cuales se celebrarán el 1 de diciembre en el Parque Juan Santamaría, en Alajuela.</w:t>
      </w:r>
    </w:p>
    <w:p w14:paraId="152C2B47" w14:textId="77777777" w:rsidR="00250A91" w:rsidRPr="00250A91" w:rsidRDefault="00250A91" w:rsidP="00250A91">
      <w:pPr>
        <w:spacing w:after="0" w:line="360" w:lineRule="auto"/>
        <w:rPr>
          <w:rFonts w:ascii="Arial" w:hAnsi="Arial" w:cs="Arial"/>
          <w:sz w:val="20"/>
          <w:szCs w:val="20"/>
        </w:rPr>
      </w:pPr>
    </w:p>
    <w:p w14:paraId="5A84F7D7" w14:textId="77777777" w:rsidR="00250A91" w:rsidRPr="00270410" w:rsidRDefault="00250A91" w:rsidP="00250A91">
      <w:pPr>
        <w:pStyle w:val="Prrafodelista"/>
        <w:numPr>
          <w:ilvl w:val="0"/>
          <w:numId w:val="36"/>
        </w:numPr>
        <w:spacing w:after="0" w:line="360" w:lineRule="auto"/>
        <w:jc w:val="both"/>
        <w:rPr>
          <w:rFonts w:ascii="Arial" w:hAnsi="Arial" w:cs="Arial"/>
          <w:sz w:val="20"/>
          <w:szCs w:val="20"/>
        </w:rPr>
      </w:pPr>
      <w:r w:rsidRPr="00270410">
        <w:rPr>
          <w:rFonts w:ascii="Arial" w:hAnsi="Arial" w:cs="Arial"/>
          <w:color w:val="000000" w:themeColor="text1"/>
          <w:sz w:val="20"/>
          <w:szCs w:val="20"/>
        </w:rPr>
        <w:t xml:space="preserve">De acuerdo al Transitorio aprobado en el Acta Constitutiva, se procederá a implementar </w:t>
      </w:r>
      <w:r w:rsidRPr="00270410">
        <w:rPr>
          <w:rFonts w:ascii="Arial" w:hAnsi="Arial" w:cs="Arial"/>
          <w:sz w:val="20"/>
          <w:szCs w:val="20"/>
        </w:rPr>
        <w:t xml:space="preserve">el Fondo de Promoción Cultural para el año 2017.  En ese sentido, se hizo una convocatoria para quienes quieran plantear propuestas a ser financiadas con los fondos del Programa de Capacitación de dicho Fondo.  Dichas propuestas podrán consistir en la realización de una charla, un taller o un curso corto (que no supere las 3 sesiones) sobre temáticas relacionadas con el quehacer de las personas trabajadoras de la música (autores, compositores, intérpretes, ejecutantes, managers, productores, técnicos de luces, sonido, tarima, etc.) como por ejemplo:  </w:t>
      </w:r>
    </w:p>
    <w:p w14:paraId="3A24E406" w14:textId="77777777" w:rsidR="00250A91" w:rsidRPr="00270410" w:rsidRDefault="00250A91" w:rsidP="00250A91">
      <w:pPr>
        <w:spacing w:after="0" w:line="360" w:lineRule="auto"/>
        <w:jc w:val="both"/>
        <w:rPr>
          <w:rFonts w:ascii="Arial" w:hAnsi="Arial" w:cs="Arial"/>
          <w:sz w:val="20"/>
          <w:szCs w:val="20"/>
        </w:rPr>
      </w:pPr>
    </w:p>
    <w:p w14:paraId="344C89C1" w14:textId="77777777" w:rsidR="00250A91" w:rsidRPr="00270410" w:rsidRDefault="00250A91" w:rsidP="00250A91">
      <w:pPr>
        <w:pStyle w:val="Prrafodelista"/>
        <w:numPr>
          <w:ilvl w:val="0"/>
          <w:numId w:val="37"/>
        </w:numPr>
        <w:spacing w:after="0" w:line="360" w:lineRule="auto"/>
        <w:jc w:val="both"/>
        <w:rPr>
          <w:rFonts w:ascii="Arial" w:hAnsi="Arial" w:cs="Arial"/>
          <w:sz w:val="20"/>
          <w:szCs w:val="20"/>
        </w:rPr>
      </w:pPr>
      <w:r w:rsidRPr="00270410">
        <w:rPr>
          <w:rFonts w:ascii="Arial" w:hAnsi="Arial" w:cs="Arial"/>
          <w:sz w:val="20"/>
          <w:szCs w:val="20"/>
        </w:rPr>
        <w:t>Música en el entorno digital (plataformas de difusión y distribución, redes sociales)</w:t>
      </w:r>
    </w:p>
    <w:p w14:paraId="774D8734" w14:textId="77777777" w:rsidR="00250A91" w:rsidRPr="00270410" w:rsidRDefault="00250A91" w:rsidP="00250A91">
      <w:pPr>
        <w:pStyle w:val="Prrafodelista"/>
        <w:numPr>
          <w:ilvl w:val="0"/>
          <w:numId w:val="37"/>
        </w:numPr>
        <w:spacing w:after="0" w:line="360" w:lineRule="auto"/>
        <w:jc w:val="both"/>
        <w:rPr>
          <w:rFonts w:ascii="Arial" w:hAnsi="Arial" w:cs="Arial"/>
          <w:sz w:val="20"/>
          <w:szCs w:val="20"/>
        </w:rPr>
      </w:pPr>
      <w:r w:rsidRPr="00270410">
        <w:rPr>
          <w:rFonts w:ascii="Arial" w:hAnsi="Arial" w:cs="Arial"/>
          <w:sz w:val="20"/>
          <w:szCs w:val="20"/>
        </w:rPr>
        <w:t>Emprendimientos culturales/Marketing/Planes de negocios.</w:t>
      </w:r>
    </w:p>
    <w:p w14:paraId="7448CAC7" w14:textId="77777777" w:rsidR="00250A91" w:rsidRPr="00270410" w:rsidRDefault="00250A91" w:rsidP="00250A91">
      <w:pPr>
        <w:pStyle w:val="Prrafodelista"/>
        <w:numPr>
          <w:ilvl w:val="0"/>
          <w:numId w:val="37"/>
        </w:numPr>
        <w:spacing w:after="0" w:line="360" w:lineRule="auto"/>
        <w:jc w:val="both"/>
        <w:rPr>
          <w:rFonts w:ascii="Arial" w:hAnsi="Arial" w:cs="Arial"/>
          <w:sz w:val="20"/>
          <w:szCs w:val="20"/>
        </w:rPr>
      </w:pPr>
      <w:r w:rsidRPr="00270410">
        <w:rPr>
          <w:rFonts w:ascii="Arial" w:hAnsi="Arial" w:cs="Arial"/>
          <w:sz w:val="20"/>
          <w:szCs w:val="20"/>
        </w:rPr>
        <w:t>Producción (elementos de composición, arreglos/técnicas de grabación y mezcla)</w:t>
      </w:r>
    </w:p>
    <w:p w14:paraId="27981BEC" w14:textId="77777777" w:rsidR="00250A91" w:rsidRPr="00270410" w:rsidRDefault="00250A91" w:rsidP="00250A91">
      <w:pPr>
        <w:pStyle w:val="Prrafodelista"/>
        <w:numPr>
          <w:ilvl w:val="0"/>
          <w:numId w:val="37"/>
        </w:numPr>
        <w:spacing w:after="0" w:line="360" w:lineRule="auto"/>
        <w:jc w:val="both"/>
        <w:rPr>
          <w:rFonts w:ascii="Arial" w:hAnsi="Arial" w:cs="Arial"/>
          <w:sz w:val="20"/>
          <w:szCs w:val="20"/>
        </w:rPr>
      </w:pPr>
      <w:r w:rsidRPr="00270410">
        <w:rPr>
          <w:rFonts w:ascii="Arial" w:hAnsi="Arial" w:cs="Arial"/>
          <w:sz w:val="20"/>
          <w:szCs w:val="20"/>
        </w:rPr>
        <w:t>Cualquier otra que se considere pertinente</w:t>
      </w:r>
    </w:p>
    <w:p w14:paraId="1173E84E" w14:textId="77777777" w:rsidR="00250A91" w:rsidRPr="00270410" w:rsidRDefault="00250A91" w:rsidP="00250A91">
      <w:pPr>
        <w:pStyle w:val="Prrafodelista"/>
        <w:spacing w:after="0" w:line="360" w:lineRule="auto"/>
        <w:jc w:val="both"/>
        <w:rPr>
          <w:rFonts w:ascii="Arial" w:hAnsi="Arial" w:cs="Arial"/>
          <w:sz w:val="20"/>
          <w:szCs w:val="20"/>
        </w:rPr>
      </w:pPr>
    </w:p>
    <w:p w14:paraId="26A3BB53" w14:textId="77777777" w:rsidR="00250A91" w:rsidRPr="00270410" w:rsidRDefault="00250A91" w:rsidP="00250A91">
      <w:pPr>
        <w:pStyle w:val="Prrafodelista"/>
        <w:spacing w:after="0" w:line="360" w:lineRule="auto"/>
        <w:jc w:val="both"/>
        <w:rPr>
          <w:rFonts w:ascii="Arial" w:hAnsi="Arial" w:cs="Arial"/>
          <w:sz w:val="20"/>
          <w:szCs w:val="20"/>
        </w:rPr>
      </w:pPr>
      <w:r w:rsidRPr="00270410">
        <w:rPr>
          <w:rFonts w:ascii="Arial" w:hAnsi="Arial" w:cs="Arial"/>
          <w:sz w:val="20"/>
          <w:szCs w:val="20"/>
        </w:rPr>
        <w:t xml:space="preserve">Sobre este punto, ya venció el plazo para presentación de propuestas para el primer semestre de 2017.  Actualmente, una comisión está analizando las propuestas presentadas para hacer la selección respectiva.  Así mismo, se hará una nueva convocatoria, sobre la cual les estaremos informando oportunamente. </w:t>
      </w:r>
    </w:p>
    <w:p w14:paraId="72562176" w14:textId="77777777" w:rsidR="00250A91" w:rsidRPr="00270410" w:rsidRDefault="00250A91" w:rsidP="00250A91">
      <w:pPr>
        <w:pStyle w:val="Prrafodelista"/>
        <w:spacing w:after="0" w:line="360" w:lineRule="auto"/>
        <w:jc w:val="both"/>
        <w:rPr>
          <w:rFonts w:ascii="Arial" w:hAnsi="Arial" w:cs="Arial"/>
          <w:sz w:val="20"/>
          <w:szCs w:val="20"/>
        </w:rPr>
      </w:pPr>
      <w:r w:rsidRPr="00270410">
        <w:rPr>
          <w:rFonts w:ascii="Arial" w:hAnsi="Arial" w:cs="Arial"/>
          <w:sz w:val="20"/>
          <w:szCs w:val="20"/>
        </w:rPr>
        <w:t>Además, en el mes de diciembre se estará convocando a la participación de todos los agremiados para la Dotación Anual y Difusión del Talento Costarricense correspondiente al año 2017, que contará con un aproximado de cinco millones para la producción, difusión y presentación de nuevas propuestas musicales.</w:t>
      </w:r>
    </w:p>
    <w:p w14:paraId="6D4EA28D" w14:textId="77777777" w:rsidR="00250A91" w:rsidRPr="00270410" w:rsidRDefault="00250A91" w:rsidP="00250A91">
      <w:pPr>
        <w:pStyle w:val="Prrafodelista"/>
        <w:spacing w:after="0" w:line="360" w:lineRule="auto"/>
        <w:rPr>
          <w:rFonts w:ascii="Arial" w:hAnsi="Arial" w:cs="Arial"/>
          <w:sz w:val="20"/>
          <w:szCs w:val="20"/>
        </w:rPr>
      </w:pPr>
    </w:p>
    <w:p w14:paraId="7CBEF0A2" w14:textId="77777777" w:rsidR="00250A91" w:rsidRPr="00270410" w:rsidRDefault="00250A91" w:rsidP="00250A91">
      <w:pPr>
        <w:pStyle w:val="Prrafodelista"/>
        <w:numPr>
          <w:ilvl w:val="0"/>
          <w:numId w:val="36"/>
        </w:numPr>
        <w:spacing w:after="0" w:line="360" w:lineRule="auto"/>
        <w:jc w:val="both"/>
        <w:rPr>
          <w:rFonts w:ascii="Arial" w:hAnsi="Arial" w:cs="Arial"/>
          <w:sz w:val="20"/>
          <w:szCs w:val="20"/>
        </w:rPr>
      </w:pPr>
      <w:r w:rsidRPr="00270410">
        <w:rPr>
          <w:rFonts w:ascii="Arial" w:hAnsi="Arial" w:cs="Arial"/>
          <w:sz w:val="20"/>
          <w:szCs w:val="20"/>
        </w:rPr>
        <w:t>En diciembre próximo, el compañero Sergio Dávila Chaves, en su condición de vocal de la Junta Directiva, representará a la UTM en el Encuentro Regional de la Federación Internacional de Músicos (FIM), el cual se realizará en Lima, Perú.  La intención es que la UTM conozca más sobre esta Federación, con sede en París, la cual agrupa a los sindicatos de más de 50 países de Europa, América, África y Asia.</w:t>
      </w:r>
    </w:p>
    <w:p w14:paraId="442268F8" w14:textId="77777777" w:rsidR="00250A91" w:rsidRPr="00270410" w:rsidRDefault="00250A91" w:rsidP="00250A91">
      <w:pPr>
        <w:pStyle w:val="Prrafodelista"/>
        <w:spacing w:after="0" w:line="360" w:lineRule="auto"/>
        <w:jc w:val="both"/>
        <w:rPr>
          <w:rFonts w:ascii="Arial" w:hAnsi="Arial" w:cs="Arial"/>
          <w:sz w:val="20"/>
          <w:szCs w:val="20"/>
        </w:rPr>
      </w:pPr>
    </w:p>
    <w:p w14:paraId="7721BE25" w14:textId="77777777" w:rsidR="003716A4" w:rsidRPr="00250A91" w:rsidRDefault="00250A91" w:rsidP="00045FDF">
      <w:pPr>
        <w:pStyle w:val="Prrafodelista"/>
        <w:numPr>
          <w:ilvl w:val="0"/>
          <w:numId w:val="36"/>
        </w:numPr>
        <w:spacing w:after="0" w:line="360" w:lineRule="auto"/>
        <w:jc w:val="both"/>
        <w:rPr>
          <w:rFonts w:ascii="Arial" w:hAnsi="Arial" w:cs="Arial"/>
          <w:sz w:val="20"/>
          <w:szCs w:val="20"/>
        </w:rPr>
      </w:pPr>
      <w:r w:rsidRPr="00270410">
        <w:rPr>
          <w:rFonts w:ascii="Arial" w:hAnsi="Arial" w:cs="Arial"/>
          <w:sz w:val="20"/>
          <w:szCs w:val="20"/>
        </w:rPr>
        <w:lastRenderedPageBreak/>
        <w:t>Hay un tema que preocupa a esta Junta Directiva y es la morosidad, que llega a ser del 70%.  Esto dificulta la labor de la Unión en la medida en que el trabajo en materia de representación gremial depende en buena medida de esos recursos.</w:t>
      </w:r>
    </w:p>
    <w:p w14:paraId="1DBE3C73" w14:textId="77777777" w:rsidR="008A3C5C" w:rsidRDefault="008A3C5C" w:rsidP="00B6232B">
      <w:pPr>
        <w:suppressAutoHyphens/>
        <w:spacing w:after="0" w:line="240" w:lineRule="auto"/>
        <w:jc w:val="both"/>
        <w:rPr>
          <w:rFonts w:ascii="Arial" w:hAnsi="Arial" w:cs="Arial"/>
          <w:b/>
          <w:i/>
          <w:sz w:val="20"/>
          <w:szCs w:val="20"/>
          <w:lang w:val="es-MX"/>
        </w:rPr>
      </w:pPr>
    </w:p>
    <w:p w14:paraId="6488794A" w14:textId="0E4F92C5" w:rsidR="00E36BA7" w:rsidRDefault="008A3C5C" w:rsidP="008A3C5C">
      <w:pPr>
        <w:suppressAutoHyphens/>
        <w:spacing w:after="0" w:line="360" w:lineRule="auto"/>
        <w:jc w:val="both"/>
        <w:rPr>
          <w:rFonts w:ascii="Arial" w:hAnsi="Arial" w:cs="Arial"/>
          <w:sz w:val="20"/>
          <w:szCs w:val="20"/>
          <w:lang w:val="es-MX"/>
        </w:rPr>
      </w:pPr>
      <w:r w:rsidRPr="008A3C5C">
        <w:rPr>
          <w:rFonts w:ascii="Arial" w:hAnsi="Arial" w:cs="Arial"/>
          <w:b/>
          <w:i/>
          <w:sz w:val="20"/>
          <w:szCs w:val="20"/>
          <w:lang w:val="es-MX"/>
        </w:rPr>
        <w:t>Acuerdo 1.</w:t>
      </w:r>
      <w:r>
        <w:rPr>
          <w:rFonts w:ascii="Arial" w:hAnsi="Arial" w:cs="Arial"/>
          <w:sz w:val="20"/>
          <w:szCs w:val="20"/>
          <w:lang w:val="es-MX"/>
        </w:rPr>
        <w:t xml:space="preserve"> </w:t>
      </w:r>
      <w:r w:rsidR="00E36BA7">
        <w:rPr>
          <w:rFonts w:ascii="Arial" w:hAnsi="Arial" w:cs="Arial"/>
          <w:sz w:val="20"/>
          <w:szCs w:val="20"/>
          <w:lang w:val="es-MX"/>
        </w:rPr>
        <w:t xml:space="preserve">El señor Presidente somete a votación el </w:t>
      </w:r>
      <w:r w:rsidR="00250A91">
        <w:rPr>
          <w:rFonts w:ascii="Arial" w:hAnsi="Arial" w:cs="Arial"/>
          <w:sz w:val="20"/>
          <w:szCs w:val="20"/>
          <w:lang w:val="es-MX"/>
        </w:rPr>
        <w:t xml:space="preserve">informe de labores de la Junta Directiva correspondiente al año </w:t>
      </w:r>
      <w:r w:rsidR="00E36BA7">
        <w:rPr>
          <w:rFonts w:ascii="Arial" w:hAnsi="Arial" w:cs="Arial"/>
          <w:sz w:val="20"/>
          <w:szCs w:val="20"/>
          <w:lang w:val="es-MX"/>
        </w:rPr>
        <w:t xml:space="preserve">2016 y es aprobado con </w:t>
      </w:r>
      <w:r w:rsidR="00B6232B" w:rsidRPr="00B6232B">
        <w:rPr>
          <w:rFonts w:ascii="Arial" w:hAnsi="Arial" w:cs="Arial"/>
          <w:b/>
          <w:sz w:val="20"/>
          <w:szCs w:val="20"/>
          <w:lang w:val="es-MX"/>
        </w:rPr>
        <w:t>quince</w:t>
      </w:r>
      <w:r w:rsidR="00B6232B">
        <w:rPr>
          <w:rFonts w:ascii="Arial" w:hAnsi="Arial" w:cs="Arial"/>
          <w:sz w:val="20"/>
          <w:szCs w:val="20"/>
          <w:lang w:val="es-MX"/>
        </w:rPr>
        <w:t xml:space="preserve"> votos a favor, cero en contra y cero</w:t>
      </w:r>
      <w:r w:rsidR="00E36BA7">
        <w:rPr>
          <w:rFonts w:ascii="Arial" w:hAnsi="Arial" w:cs="Arial"/>
          <w:sz w:val="20"/>
          <w:szCs w:val="20"/>
          <w:lang w:val="es-MX"/>
        </w:rPr>
        <w:t xml:space="preserve"> abstenciones.</w:t>
      </w:r>
    </w:p>
    <w:p w14:paraId="62A202CB" w14:textId="77777777" w:rsidR="00FB0581" w:rsidRDefault="00FB0581" w:rsidP="00045FDF">
      <w:pPr>
        <w:suppressAutoHyphens/>
        <w:spacing w:after="0" w:line="240" w:lineRule="auto"/>
        <w:jc w:val="both"/>
        <w:rPr>
          <w:rFonts w:ascii="Arial" w:hAnsi="Arial" w:cs="Arial"/>
          <w:b/>
          <w:sz w:val="20"/>
          <w:szCs w:val="20"/>
        </w:rPr>
      </w:pPr>
    </w:p>
    <w:p w14:paraId="7C5209B2" w14:textId="77777777" w:rsidR="00FB0581" w:rsidRPr="00045FDF" w:rsidRDefault="00FB0581" w:rsidP="00045FDF">
      <w:pPr>
        <w:suppressAutoHyphens/>
        <w:spacing w:after="0" w:line="240" w:lineRule="auto"/>
        <w:jc w:val="both"/>
        <w:rPr>
          <w:rFonts w:ascii="Arial" w:hAnsi="Arial" w:cs="Arial"/>
          <w:b/>
          <w:sz w:val="20"/>
          <w:szCs w:val="20"/>
        </w:rPr>
      </w:pPr>
    </w:p>
    <w:p w14:paraId="724AFDB4" w14:textId="77777777" w:rsidR="00133B32" w:rsidRPr="001A7B1D" w:rsidRDefault="00133B32" w:rsidP="00133B32">
      <w:pPr>
        <w:numPr>
          <w:ilvl w:val="1"/>
          <w:numId w:val="18"/>
        </w:numPr>
        <w:suppressAutoHyphens/>
        <w:spacing w:after="0" w:line="240" w:lineRule="auto"/>
        <w:jc w:val="both"/>
        <w:rPr>
          <w:rFonts w:ascii="Arial" w:hAnsi="Arial" w:cs="Arial"/>
          <w:b/>
          <w:sz w:val="20"/>
          <w:szCs w:val="20"/>
        </w:rPr>
      </w:pPr>
      <w:r w:rsidRPr="00345026">
        <w:rPr>
          <w:rFonts w:ascii="Arial" w:hAnsi="Arial" w:cs="Arial"/>
          <w:sz w:val="20"/>
          <w:szCs w:val="20"/>
          <w:lang w:val="es-MX"/>
        </w:rPr>
        <w:t xml:space="preserve">Informe </w:t>
      </w:r>
      <w:r w:rsidR="003716A4" w:rsidRPr="00070DFC">
        <w:rPr>
          <w:rFonts w:ascii="Arial" w:hAnsi="Arial" w:cs="Arial"/>
          <w:sz w:val="20"/>
          <w:szCs w:val="20"/>
          <w:lang w:val="es-MX"/>
        </w:rPr>
        <w:t>Estados Financieros auditados</w:t>
      </w:r>
      <w:r w:rsidRPr="00345026">
        <w:rPr>
          <w:rFonts w:ascii="Arial" w:hAnsi="Arial" w:cs="Arial"/>
          <w:sz w:val="20"/>
          <w:szCs w:val="20"/>
          <w:lang w:val="es-MX"/>
        </w:rPr>
        <w:t xml:space="preserve">. </w:t>
      </w:r>
    </w:p>
    <w:p w14:paraId="41F3CEF6" w14:textId="77777777" w:rsidR="001A7B1D" w:rsidRDefault="001A7B1D" w:rsidP="001A7B1D">
      <w:pPr>
        <w:suppressAutoHyphens/>
        <w:spacing w:after="0" w:line="240" w:lineRule="auto"/>
        <w:jc w:val="both"/>
        <w:rPr>
          <w:rFonts w:ascii="Arial" w:hAnsi="Arial" w:cs="Arial"/>
          <w:sz w:val="20"/>
          <w:szCs w:val="20"/>
          <w:lang w:val="es-MX"/>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70"/>
        <w:gridCol w:w="4570"/>
      </w:tblGrid>
      <w:tr w:rsidR="0007157E" w14:paraId="57F62EBC" w14:textId="77777777" w:rsidTr="00405FED">
        <w:trPr>
          <w:trHeight w:val="120"/>
        </w:trPr>
        <w:tc>
          <w:tcPr>
            <w:tcW w:w="9140" w:type="dxa"/>
            <w:gridSpan w:val="2"/>
          </w:tcPr>
          <w:p w14:paraId="415794D9" w14:textId="77777777" w:rsidR="0007157E" w:rsidRDefault="0007157E" w:rsidP="00405FED">
            <w:pPr>
              <w:pStyle w:val="Default"/>
              <w:rPr>
                <w:sz w:val="25"/>
                <w:szCs w:val="25"/>
              </w:rPr>
            </w:pPr>
            <w:r w:rsidRPr="00634B5B">
              <w:rPr>
                <w:b/>
              </w:rPr>
              <w:t>Balance de Situación</w:t>
            </w:r>
            <w:r>
              <w:t xml:space="preserve"> </w:t>
            </w:r>
            <w:r>
              <w:rPr>
                <w:b/>
                <w:bCs/>
                <w:sz w:val="25"/>
                <w:szCs w:val="25"/>
              </w:rPr>
              <w:t>Auditado</w:t>
            </w:r>
          </w:p>
        </w:tc>
      </w:tr>
      <w:tr w:rsidR="0007157E" w14:paraId="324B5A52" w14:textId="77777777" w:rsidTr="00405FED">
        <w:trPr>
          <w:trHeight w:val="120"/>
        </w:trPr>
        <w:tc>
          <w:tcPr>
            <w:tcW w:w="9140" w:type="dxa"/>
            <w:gridSpan w:val="2"/>
          </w:tcPr>
          <w:p w14:paraId="1A6BBD56" w14:textId="77777777" w:rsidR="0007157E" w:rsidRDefault="0007157E" w:rsidP="00405FED">
            <w:pPr>
              <w:pStyle w:val="Default"/>
              <w:rPr>
                <w:sz w:val="25"/>
                <w:szCs w:val="25"/>
              </w:rPr>
            </w:pPr>
            <w:r>
              <w:rPr>
                <w:b/>
                <w:bCs/>
                <w:sz w:val="25"/>
                <w:szCs w:val="25"/>
              </w:rPr>
              <w:t>Al Cierre del Periodo Fiscal 2016 el 30/09/2016</w:t>
            </w:r>
          </w:p>
        </w:tc>
      </w:tr>
      <w:tr w:rsidR="0007157E" w:rsidRPr="006C54A9" w14:paraId="6EE14387" w14:textId="77777777" w:rsidTr="00405FED">
        <w:trPr>
          <w:trHeight w:val="73"/>
        </w:trPr>
        <w:tc>
          <w:tcPr>
            <w:tcW w:w="9140" w:type="dxa"/>
            <w:gridSpan w:val="2"/>
          </w:tcPr>
          <w:p w14:paraId="0FD4B99C"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sz w:val="18"/>
                <w:szCs w:val="18"/>
              </w:rPr>
              <w:t>Saldo</w:t>
            </w:r>
          </w:p>
        </w:tc>
      </w:tr>
      <w:tr w:rsidR="0007157E" w:rsidRPr="006C54A9" w14:paraId="3A7103FC" w14:textId="77777777" w:rsidTr="00405FED">
        <w:trPr>
          <w:trHeight w:val="80"/>
        </w:trPr>
        <w:tc>
          <w:tcPr>
            <w:tcW w:w="9140" w:type="dxa"/>
            <w:gridSpan w:val="2"/>
          </w:tcPr>
          <w:p w14:paraId="52E8722D"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sz w:val="18"/>
                <w:szCs w:val="18"/>
              </w:rPr>
              <w:t>Al cierre el 30 de Sept 2016</w:t>
            </w:r>
          </w:p>
        </w:tc>
      </w:tr>
      <w:tr w:rsidR="0007157E" w:rsidRPr="006C54A9" w14:paraId="20CF4B68" w14:textId="77777777" w:rsidTr="00405FED">
        <w:trPr>
          <w:trHeight w:val="115"/>
        </w:trPr>
        <w:tc>
          <w:tcPr>
            <w:tcW w:w="4570" w:type="dxa"/>
          </w:tcPr>
          <w:p w14:paraId="1CB2BA02" w14:textId="77777777" w:rsidR="0007157E" w:rsidRPr="006C54A9" w:rsidRDefault="0007157E" w:rsidP="00405FED">
            <w:pPr>
              <w:pStyle w:val="Default"/>
              <w:rPr>
                <w:sz w:val="18"/>
                <w:szCs w:val="18"/>
              </w:rPr>
            </w:pPr>
            <w:r w:rsidRPr="006C54A9">
              <w:rPr>
                <w:rFonts w:ascii="Times New Roman" w:hAnsi="Times New Roman" w:cs="Times New Roman"/>
                <w:b/>
                <w:bCs/>
                <w:sz w:val="18"/>
                <w:szCs w:val="18"/>
              </w:rPr>
              <w:t>Activos</w:t>
            </w:r>
          </w:p>
        </w:tc>
        <w:tc>
          <w:tcPr>
            <w:tcW w:w="4570" w:type="dxa"/>
          </w:tcPr>
          <w:p w14:paraId="0F96A1F1"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sz w:val="18"/>
                <w:szCs w:val="18"/>
              </w:rPr>
              <w:t>Periodo Fiscal 2016</w:t>
            </w:r>
          </w:p>
        </w:tc>
      </w:tr>
      <w:tr w:rsidR="0007157E" w:rsidRPr="006C54A9" w14:paraId="1F8542A4" w14:textId="77777777" w:rsidTr="00405FED">
        <w:trPr>
          <w:trHeight w:val="66"/>
        </w:trPr>
        <w:tc>
          <w:tcPr>
            <w:tcW w:w="4570" w:type="dxa"/>
          </w:tcPr>
          <w:p w14:paraId="4B8C98BE"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100 ACTIVOS</w:t>
            </w:r>
          </w:p>
        </w:tc>
        <w:tc>
          <w:tcPr>
            <w:tcW w:w="4570" w:type="dxa"/>
          </w:tcPr>
          <w:p w14:paraId="6BCC8132"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 xml:space="preserve">46,420,449.74 </w:t>
            </w:r>
          </w:p>
        </w:tc>
      </w:tr>
      <w:tr w:rsidR="0007157E" w:rsidRPr="006C54A9" w14:paraId="078A7B6B" w14:textId="77777777" w:rsidTr="00405FED">
        <w:trPr>
          <w:trHeight w:val="66"/>
        </w:trPr>
        <w:tc>
          <w:tcPr>
            <w:tcW w:w="4570" w:type="dxa"/>
          </w:tcPr>
          <w:p w14:paraId="565A6192"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100-10 ACTIVO CIRCULANTE</w:t>
            </w:r>
          </w:p>
        </w:tc>
        <w:tc>
          <w:tcPr>
            <w:tcW w:w="4570" w:type="dxa"/>
          </w:tcPr>
          <w:p w14:paraId="645E0FA1"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 xml:space="preserve">46,420,449.74 </w:t>
            </w:r>
          </w:p>
        </w:tc>
      </w:tr>
      <w:tr w:rsidR="0007157E" w:rsidRPr="006C54A9" w14:paraId="1991E45D" w14:textId="77777777" w:rsidTr="00405FED">
        <w:trPr>
          <w:trHeight w:val="66"/>
        </w:trPr>
        <w:tc>
          <w:tcPr>
            <w:tcW w:w="4570" w:type="dxa"/>
          </w:tcPr>
          <w:p w14:paraId="66AD68DF"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100-10-10 EFECTIVO</w:t>
            </w:r>
          </w:p>
        </w:tc>
        <w:tc>
          <w:tcPr>
            <w:tcW w:w="4570" w:type="dxa"/>
          </w:tcPr>
          <w:p w14:paraId="259D2B46"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 xml:space="preserve">43,111,966.60 </w:t>
            </w:r>
          </w:p>
        </w:tc>
      </w:tr>
      <w:tr w:rsidR="0007157E" w:rsidRPr="006C54A9" w14:paraId="010D127E" w14:textId="77777777" w:rsidTr="00405FED">
        <w:trPr>
          <w:trHeight w:val="66"/>
        </w:trPr>
        <w:tc>
          <w:tcPr>
            <w:tcW w:w="4570" w:type="dxa"/>
          </w:tcPr>
          <w:p w14:paraId="0CF285A7"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100-10-10-20 BANCOS / EFECTIVO</w:t>
            </w:r>
          </w:p>
        </w:tc>
        <w:tc>
          <w:tcPr>
            <w:tcW w:w="4570" w:type="dxa"/>
          </w:tcPr>
          <w:p w14:paraId="4EFDFE2E"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 xml:space="preserve">4,194,297.65 </w:t>
            </w:r>
          </w:p>
        </w:tc>
      </w:tr>
      <w:tr w:rsidR="0007157E" w:rsidRPr="006C54A9" w14:paraId="48A5CBAF" w14:textId="77777777" w:rsidTr="00405FED">
        <w:trPr>
          <w:trHeight w:val="67"/>
        </w:trPr>
        <w:tc>
          <w:tcPr>
            <w:tcW w:w="4570" w:type="dxa"/>
          </w:tcPr>
          <w:p w14:paraId="6D8B0ED6"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100-10-10-20-01 BANCO DE COSTA RICA</w:t>
            </w:r>
          </w:p>
        </w:tc>
        <w:tc>
          <w:tcPr>
            <w:tcW w:w="4570" w:type="dxa"/>
          </w:tcPr>
          <w:p w14:paraId="0AC52840"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3,660,945.17 </w:t>
            </w:r>
          </w:p>
        </w:tc>
      </w:tr>
      <w:tr w:rsidR="0007157E" w:rsidRPr="006C54A9" w14:paraId="7F54362B" w14:textId="77777777" w:rsidTr="00405FED">
        <w:trPr>
          <w:trHeight w:val="67"/>
        </w:trPr>
        <w:tc>
          <w:tcPr>
            <w:tcW w:w="4570" w:type="dxa"/>
          </w:tcPr>
          <w:p w14:paraId="1B83C767"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100-10-10-20-04 CTA CORRIENTE BANCO NACIONAL</w:t>
            </w:r>
          </w:p>
        </w:tc>
        <w:tc>
          <w:tcPr>
            <w:tcW w:w="4570" w:type="dxa"/>
          </w:tcPr>
          <w:p w14:paraId="29857131"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533,352.48 </w:t>
            </w:r>
          </w:p>
        </w:tc>
      </w:tr>
      <w:tr w:rsidR="0007157E" w:rsidRPr="006C54A9" w14:paraId="44801212" w14:textId="77777777" w:rsidTr="00405FED">
        <w:trPr>
          <w:trHeight w:val="66"/>
        </w:trPr>
        <w:tc>
          <w:tcPr>
            <w:tcW w:w="9140" w:type="dxa"/>
            <w:gridSpan w:val="2"/>
          </w:tcPr>
          <w:p w14:paraId="5CAF19DD"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 xml:space="preserve">100-10-10-23 BANCOS / INVERSIONES A LA VISTA </w:t>
            </w:r>
          </w:p>
        </w:tc>
      </w:tr>
      <w:tr w:rsidR="0007157E" w:rsidRPr="006C54A9" w14:paraId="61FB2A9C" w14:textId="77777777" w:rsidTr="00405FED">
        <w:trPr>
          <w:trHeight w:val="68"/>
        </w:trPr>
        <w:tc>
          <w:tcPr>
            <w:tcW w:w="4570" w:type="dxa"/>
          </w:tcPr>
          <w:p w14:paraId="00420DC4"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100-10-10-25 BANCOS / INVERSIÓN A PLAZO DESMATERIALIZADA</w:t>
            </w:r>
          </w:p>
        </w:tc>
        <w:tc>
          <w:tcPr>
            <w:tcW w:w="4570" w:type="dxa"/>
          </w:tcPr>
          <w:p w14:paraId="0116C7C9"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sz w:val="18"/>
                <w:szCs w:val="18"/>
              </w:rPr>
              <w:t xml:space="preserve">38,917,668.95 </w:t>
            </w:r>
          </w:p>
        </w:tc>
      </w:tr>
      <w:tr w:rsidR="0007157E" w:rsidRPr="006C54A9" w14:paraId="15D31FE1" w14:textId="77777777" w:rsidTr="00405FED">
        <w:trPr>
          <w:trHeight w:val="67"/>
        </w:trPr>
        <w:tc>
          <w:tcPr>
            <w:tcW w:w="4570" w:type="dxa"/>
          </w:tcPr>
          <w:p w14:paraId="7B9E7A8C"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100-10-10-2501 INVERSIONES A PLAZO NÚMERO 64252141 13 nov a 13 may</w:t>
            </w:r>
          </w:p>
        </w:tc>
        <w:tc>
          <w:tcPr>
            <w:tcW w:w="4570" w:type="dxa"/>
          </w:tcPr>
          <w:p w14:paraId="09D04426"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 </w:t>
            </w:r>
          </w:p>
        </w:tc>
      </w:tr>
      <w:tr w:rsidR="0007157E" w:rsidRPr="006C54A9" w14:paraId="07A08BDB" w14:textId="77777777" w:rsidTr="00405FED">
        <w:trPr>
          <w:trHeight w:val="67"/>
        </w:trPr>
        <w:tc>
          <w:tcPr>
            <w:tcW w:w="4570" w:type="dxa"/>
          </w:tcPr>
          <w:p w14:paraId="5F7AA572"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100-10-10-2502 INVERSIONES A PLAZO NÚMERO 64273020 11 dic a 11 ene</w:t>
            </w:r>
          </w:p>
        </w:tc>
        <w:tc>
          <w:tcPr>
            <w:tcW w:w="4570" w:type="dxa"/>
          </w:tcPr>
          <w:p w14:paraId="7F29F4C8"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 </w:t>
            </w:r>
          </w:p>
        </w:tc>
      </w:tr>
      <w:tr w:rsidR="0007157E" w:rsidRPr="006C54A9" w14:paraId="23850DDF" w14:textId="77777777" w:rsidTr="00405FED">
        <w:trPr>
          <w:trHeight w:val="67"/>
        </w:trPr>
        <w:tc>
          <w:tcPr>
            <w:tcW w:w="4570" w:type="dxa"/>
          </w:tcPr>
          <w:p w14:paraId="3521F2F4"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100-10-10-2503 INVERSIONES A PLAZO NÚMERO 64273016 11 dic a 11 feb</w:t>
            </w:r>
          </w:p>
        </w:tc>
        <w:tc>
          <w:tcPr>
            <w:tcW w:w="4570" w:type="dxa"/>
          </w:tcPr>
          <w:p w14:paraId="72723C6D"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 </w:t>
            </w:r>
          </w:p>
        </w:tc>
      </w:tr>
      <w:tr w:rsidR="0007157E" w:rsidRPr="006C54A9" w14:paraId="03212090" w14:textId="77777777" w:rsidTr="00405FED">
        <w:trPr>
          <w:trHeight w:val="67"/>
        </w:trPr>
        <w:tc>
          <w:tcPr>
            <w:tcW w:w="4570" w:type="dxa"/>
          </w:tcPr>
          <w:p w14:paraId="4271E99F"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100-10-10-2504 INVERSIONES A PLAZO NÚMERO 64273014 11 dic a 11 mar</w:t>
            </w:r>
          </w:p>
        </w:tc>
        <w:tc>
          <w:tcPr>
            <w:tcW w:w="4570" w:type="dxa"/>
          </w:tcPr>
          <w:p w14:paraId="271C48C9"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 </w:t>
            </w:r>
          </w:p>
        </w:tc>
      </w:tr>
      <w:tr w:rsidR="0007157E" w:rsidRPr="006C54A9" w14:paraId="1FA19617" w14:textId="77777777" w:rsidTr="00405FED">
        <w:trPr>
          <w:trHeight w:val="67"/>
        </w:trPr>
        <w:tc>
          <w:tcPr>
            <w:tcW w:w="4570" w:type="dxa"/>
          </w:tcPr>
          <w:p w14:paraId="28EAEA1D"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100-10-10-2505 INVERSIONES A PLAZO NÚMERO 64273013 11 dic a 11 abr</w:t>
            </w:r>
          </w:p>
        </w:tc>
        <w:tc>
          <w:tcPr>
            <w:tcW w:w="4570" w:type="dxa"/>
          </w:tcPr>
          <w:p w14:paraId="57241E0C"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 </w:t>
            </w:r>
          </w:p>
        </w:tc>
      </w:tr>
      <w:tr w:rsidR="0007157E" w:rsidRPr="006C54A9" w14:paraId="4F3F2B5C" w14:textId="77777777" w:rsidTr="00405FED">
        <w:trPr>
          <w:trHeight w:val="67"/>
        </w:trPr>
        <w:tc>
          <w:tcPr>
            <w:tcW w:w="4570" w:type="dxa"/>
          </w:tcPr>
          <w:p w14:paraId="1507C122"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100-10-10-2506 INVERSIONES A PLAZO NÚMERO 64273009 11 dic a 11 jun</w:t>
            </w:r>
          </w:p>
        </w:tc>
        <w:tc>
          <w:tcPr>
            <w:tcW w:w="4570" w:type="dxa"/>
          </w:tcPr>
          <w:p w14:paraId="6588E17B"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 </w:t>
            </w:r>
          </w:p>
        </w:tc>
      </w:tr>
      <w:tr w:rsidR="0007157E" w:rsidRPr="006C54A9" w14:paraId="75B53D9D" w14:textId="77777777" w:rsidTr="00405FED">
        <w:trPr>
          <w:trHeight w:val="67"/>
        </w:trPr>
        <w:tc>
          <w:tcPr>
            <w:tcW w:w="4570" w:type="dxa"/>
          </w:tcPr>
          <w:p w14:paraId="456F560B"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100-10-10-2507 INVERSIONES A PLAZO NÚMERO 64296222 11 ene a 11 jul </w:t>
            </w:r>
          </w:p>
        </w:tc>
        <w:tc>
          <w:tcPr>
            <w:tcW w:w="4570" w:type="dxa"/>
          </w:tcPr>
          <w:p w14:paraId="5B44B3DE"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 </w:t>
            </w:r>
          </w:p>
        </w:tc>
      </w:tr>
      <w:tr w:rsidR="0007157E" w:rsidRPr="006C54A9" w14:paraId="10048056" w14:textId="77777777" w:rsidTr="00405FED">
        <w:trPr>
          <w:trHeight w:val="67"/>
        </w:trPr>
        <w:tc>
          <w:tcPr>
            <w:tcW w:w="4570" w:type="dxa"/>
          </w:tcPr>
          <w:p w14:paraId="45099470"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100-10-10-2508 INVERSIONES A PLAZO NÚMERO 64321120 11 feb a 11 ago</w:t>
            </w:r>
          </w:p>
        </w:tc>
        <w:tc>
          <w:tcPr>
            <w:tcW w:w="4570" w:type="dxa"/>
          </w:tcPr>
          <w:p w14:paraId="1B9075D0"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 </w:t>
            </w:r>
          </w:p>
        </w:tc>
      </w:tr>
      <w:tr w:rsidR="0007157E" w:rsidRPr="006C54A9" w14:paraId="3F03F330" w14:textId="77777777" w:rsidTr="00405FED">
        <w:trPr>
          <w:trHeight w:val="67"/>
        </w:trPr>
        <w:tc>
          <w:tcPr>
            <w:tcW w:w="4570" w:type="dxa"/>
          </w:tcPr>
          <w:p w14:paraId="17BC1991"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100-10-10-2509 INVERSIONES A PLAZO NÚMERO 64342672 11 Mar a 11 Sep</w:t>
            </w:r>
          </w:p>
        </w:tc>
        <w:tc>
          <w:tcPr>
            <w:tcW w:w="4570" w:type="dxa"/>
          </w:tcPr>
          <w:p w14:paraId="262D9D9A"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 </w:t>
            </w:r>
          </w:p>
        </w:tc>
      </w:tr>
      <w:tr w:rsidR="0007157E" w:rsidRPr="006C54A9" w14:paraId="5F6A0BCB" w14:textId="77777777" w:rsidTr="00405FED">
        <w:trPr>
          <w:trHeight w:val="67"/>
        </w:trPr>
        <w:tc>
          <w:tcPr>
            <w:tcW w:w="4570" w:type="dxa"/>
          </w:tcPr>
          <w:p w14:paraId="159554E7"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100-10-10-2508 INVERSIONES A PLAZO NÚMERO 64363725 11 Abr a 11 Oct</w:t>
            </w:r>
          </w:p>
        </w:tc>
        <w:tc>
          <w:tcPr>
            <w:tcW w:w="4570" w:type="dxa"/>
          </w:tcPr>
          <w:p w14:paraId="1CE6DAF1"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7,873,623.14 </w:t>
            </w:r>
          </w:p>
        </w:tc>
      </w:tr>
      <w:tr w:rsidR="0007157E" w:rsidRPr="006C54A9" w14:paraId="5A426A76" w14:textId="77777777" w:rsidTr="00405FED">
        <w:trPr>
          <w:trHeight w:val="67"/>
        </w:trPr>
        <w:tc>
          <w:tcPr>
            <w:tcW w:w="4570" w:type="dxa"/>
          </w:tcPr>
          <w:p w14:paraId="02534616"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100-10-10-2510 INVERSIONES A PLAZO NÚMERO 64386062 13 May a 11 Nov</w:t>
            </w:r>
          </w:p>
        </w:tc>
        <w:tc>
          <w:tcPr>
            <w:tcW w:w="4570" w:type="dxa"/>
          </w:tcPr>
          <w:p w14:paraId="4FB47D94"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14,000,000.00 </w:t>
            </w:r>
          </w:p>
        </w:tc>
      </w:tr>
      <w:tr w:rsidR="0007157E" w:rsidRPr="006C54A9" w14:paraId="4532D26F" w14:textId="77777777" w:rsidTr="00405FED">
        <w:trPr>
          <w:trHeight w:val="67"/>
        </w:trPr>
        <w:tc>
          <w:tcPr>
            <w:tcW w:w="4570" w:type="dxa"/>
          </w:tcPr>
          <w:p w14:paraId="40FB1D97"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100-10-10-2511 INVERSIONES A PLAZO NÚMERO 64405002 13 jun a 11 Dic 2016</w:t>
            </w:r>
          </w:p>
        </w:tc>
        <w:tc>
          <w:tcPr>
            <w:tcW w:w="4570" w:type="dxa"/>
          </w:tcPr>
          <w:p w14:paraId="7CAAF2D5"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4,106,244.00 </w:t>
            </w:r>
          </w:p>
        </w:tc>
      </w:tr>
      <w:tr w:rsidR="0007157E" w:rsidRPr="006C54A9" w14:paraId="509810E2" w14:textId="77777777" w:rsidTr="00405FED">
        <w:trPr>
          <w:trHeight w:val="67"/>
        </w:trPr>
        <w:tc>
          <w:tcPr>
            <w:tcW w:w="4570" w:type="dxa"/>
          </w:tcPr>
          <w:p w14:paraId="49BFCC4F"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100-10-10-2512 INVERSIONES A PLAZO NÚMERO 64425998 11 jul 2016 a 11 Ene 2017</w:t>
            </w:r>
          </w:p>
        </w:tc>
        <w:tc>
          <w:tcPr>
            <w:tcW w:w="4570" w:type="dxa"/>
          </w:tcPr>
          <w:p w14:paraId="5E0DC053"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7,712,210.35 </w:t>
            </w:r>
          </w:p>
        </w:tc>
      </w:tr>
      <w:tr w:rsidR="0007157E" w:rsidRPr="006C54A9" w14:paraId="04BAB04B" w14:textId="77777777" w:rsidTr="00405FED">
        <w:trPr>
          <w:trHeight w:val="67"/>
        </w:trPr>
        <w:tc>
          <w:tcPr>
            <w:tcW w:w="4570" w:type="dxa"/>
          </w:tcPr>
          <w:p w14:paraId="74CC9B0B"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100-10-10-2513 INVERSIONES A PLAZO NÚMERO 64425998 11 Ago 2016 a 11 Feb 2017</w:t>
            </w:r>
          </w:p>
        </w:tc>
        <w:tc>
          <w:tcPr>
            <w:tcW w:w="4570" w:type="dxa"/>
          </w:tcPr>
          <w:p w14:paraId="6864F93E"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2,819,734.99 </w:t>
            </w:r>
          </w:p>
        </w:tc>
      </w:tr>
      <w:tr w:rsidR="0007157E" w:rsidRPr="006C54A9" w14:paraId="6A81C076" w14:textId="77777777" w:rsidTr="00405FED">
        <w:trPr>
          <w:trHeight w:val="67"/>
        </w:trPr>
        <w:tc>
          <w:tcPr>
            <w:tcW w:w="4570" w:type="dxa"/>
          </w:tcPr>
          <w:p w14:paraId="0909EEE3"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100-10-10-2513 INVERSIONES A PLAZO NÚMERO 64484196 11 sept 2016 a 11 Mar 2017</w:t>
            </w:r>
          </w:p>
        </w:tc>
        <w:tc>
          <w:tcPr>
            <w:tcW w:w="4570" w:type="dxa"/>
          </w:tcPr>
          <w:p w14:paraId="5D1E326F"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2,405,856.47 </w:t>
            </w:r>
          </w:p>
        </w:tc>
      </w:tr>
      <w:tr w:rsidR="0007157E" w:rsidRPr="006C54A9" w14:paraId="26C64198" w14:textId="77777777" w:rsidTr="00405FED">
        <w:trPr>
          <w:trHeight w:val="67"/>
        </w:trPr>
        <w:tc>
          <w:tcPr>
            <w:tcW w:w="4570" w:type="dxa"/>
          </w:tcPr>
          <w:p w14:paraId="0EC15D8A"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100-10-10-2513 INVERSIONES A PLAZO NÚMERO 64484196 11 sept 2016 a 11 Abr 2017</w:t>
            </w:r>
          </w:p>
        </w:tc>
        <w:tc>
          <w:tcPr>
            <w:tcW w:w="4570" w:type="dxa"/>
          </w:tcPr>
          <w:p w14:paraId="2B2E357A"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 </w:t>
            </w:r>
          </w:p>
        </w:tc>
      </w:tr>
      <w:tr w:rsidR="0007157E" w:rsidRPr="006C54A9" w14:paraId="76C3D88F" w14:textId="77777777" w:rsidTr="00405FED">
        <w:trPr>
          <w:trHeight w:val="67"/>
        </w:trPr>
        <w:tc>
          <w:tcPr>
            <w:tcW w:w="4570" w:type="dxa"/>
          </w:tcPr>
          <w:p w14:paraId="1ECF2782"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100-10-30 CUENTAS POR COBRAR</w:t>
            </w:r>
          </w:p>
        </w:tc>
        <w:tc>
          <w:tcPr>
            <w:tcW w:w="4570" w:type="dxa"/>
          </w:tcPr>
          <w:p w14:paraId="0C2B5E0D"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sz w:val="18"/>
                <w:szCs w:val="18"/>
              </w:rPr>
              <w:t xml:space="preserve">3,308,483.14 </w:t>
            </w:r>
          </w:p>
        </w:tc>
      </w:tr>
      <w:tr w:rsidR="0007157E" w:rsidRPr="006C54A9" w14:paraId="71C3A1EC" w14:textId="77777777" w:rsidTr="00405FED">
        <w:trPr>
          <w:trHeight w:val="68"/>
        </w:trPr>
        <w:tc>
          <w:tcPr>
            <w:tcW w:w="4570" w:type="dxa"/>
          </w:tcPr>
          <w:p w14:paraId="5257DCDC"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100-10-30-10 CUENTAS POR COBRAR</w:t>
            </w:r>
          </w:p>
        </w:tc>
        <w:tc>
          <w:tcPr>
            <w:tcW w:w="4570" w:type="dxa"/>
          </w:tcPr>
          <w:p w14:paraId="0FC0C7F4"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sz w:val="18"/>
                <w:szCs w:val="18"/>
              </w:rPr>
              <w:t xml:space="preserve">3,308,483.14 </w:t>
            </w:r>
          </w:p>
        </w:tc>
      </w:tr>
      <w:tr w:rsidR="0007157E" w:rsidRPr="006C54A9" w14:paraId="705DFA06" w14:textId="77777777" w:rsidTr="00405FED">
        <w:trPr>
          <w:trHeight w:val="67"/>
        </w:trPr>
        <w:tc>
          <w:tcPr>
            <w:tcW w:w="4570" w:type="dxa"/>
          </w:tcPr>
          <w:p w14:paraId="7927C31B"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100-10-30-10-01 AFILIADOS </w:t>
            </w:r>
          </w:p>
        </w:tc>
        <w:tc>
          <w:tcPr>
            <w:tcW w:w="4570" w:type="dxa"/>
          </w:tcPr>
          <w:p w14:paraId="0574E410"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 </w:t>
            </w:r>
          </w:p>
        </w:tc>
      </w:tr>
      <w:tr w:rsidR="0007157E" w:rsidRPr="006C54A9" w14:paraId="260FF085" w14:textId="77777777" w:rsidTr="00405FED">
        <w:trPr>
          <w:trHeight w:val="67"/>
        </w:trPr>
        <w:tc>
          <w:tcPr>
            <w:tcW w:w="4570" w:type="dxa"/>
          </w:tcPr>
          <w:p w14:paraId="604DAB91"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100-10-30-10-06 CXC APORTES ACAM</w:t>
            </w:r>
          </w:p>
        </w:tc>
        <w:tc>
          <w:tcPr>
            <w:tcW w:w="4570" w:type="dxa"/>
          </w:tcPr>
          <w:p w14:paraId="1EBBCF64"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3,308,483.14 </w:t>
            </w:r>
          </w:p>
        </w:tc>
      </w:tr>
      <w:tr w:rsidR="0007157E" w:rsidRPr="006C54A9" w14:paraId="7104EEBA" w14:textId="77777777" w:rsidTr="00405FED">
        <w:trPr>
          <w:trHeight w:val="101"/>
        </w:trPr>
        <w:tc>
          <w:tcPr>
            <w:tcW w:w="4570" w:type="dxa"/>
          </w:tcPr>
          <w:p w14:paraId="4C8AD2D7"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sz w:val="18"/>
                <w:szCs w:val="18"/>
              </w:rPr>
              <w:lastRenderedPageBreak/>
              <w:t>Total Activos</w:t>
            </w:r>
          </w:p>
        </w:tc>
        <w:tc>
          <w:tcPr>
            <w:tcW w:w="4570" w:type="dxa"/>
          </w:tcPr>
          <w:p w14:paraId="04C7689C"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 xml:space="preserve">46,420,449.74 </w:t>
            </w:r>
          </w:p>
        </w:tc>
      </w:tr>
      <w:tr w:rsidR="0007157E" w:rsidRPr="006C54A9" w14:paraId="7BBE09BE" w14:textId="77777777" w:rsidTr="00405FED">
        <w:trPr>
          <w:trHeight w:val="115"/>
        </w:trPr>
        <w:tc>
          <w:tcPr>
            <w:tcW w:w="9140" w:type="dxa"/>
            <w:gridSpan w:val="2"/>
          </w:tcPr>
          <w:p w14:paraId="65474F67" w14:textId="77777777" w:rsidR="0007157E" w:rsidRPr="006C54A9" w:rsidRDefault="0007157E" w:rsidP="00405FED">
            <w:pPr>
              <w:pStyle w:val="Default"/>
              <w:rPr>
                <w:sz w:val="18"/>
                <w:szCs w:val="18"/>
              </w:rPr>
            </w:pPr>
            <w:r w:rsidRPr="006C54A9">
              <w:rPr>
                <w:rFonts w:ascii="Times New Roman" w:hAnsi="Times New Roman" w:cs="Times New Roman"/>
                <w:b/>
                <w:bCs/>
                <w:sz w:val="18"/>
                <w:szCs w:val="18"/>
              </w:rPr>
              <w:t>Pasivos y Patrimonio</w:t>
            </w:r>
          </w:p>
        </w:tc>
      </w:tr>
      <w:tr w:rsidR="0007157E" w:rsidRPr="006C54A9" w14:paraId="49FCCB2A" w14:textId="77777777" w:rsidTr="00405FED">
        <w:trPr>
          <w:trHeight w:val="66"/>
        </w:trPr>
        <w:tc>
          <w:tcPr>
            <w:tcW w:w="9140" w:type="dxa"/>
            <w:gridSpan w:val="2"/>
          </w:tcPr>
          <w:p w14:paraId="4488AA5F"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 xml:space="preserve">300 PATRIMONIO </w:t>
            </w:r>
          </w:p>
        </w:tc>
      </w:tr>
      <w:tr w:rsidR="0007157E" w:rsidRPr="006C54A9" w14:paraId="16DAA1AD" w14:textId="77777777" w:rsidTr="00405FED">
        <w:trPr>
          <w:trHeight w:val="66"/>
        </w:trPr>
        <w:tc>
          <w:tcPr>
            <w:tcW w:w="4570" w:type="dxa"/>
          </w:tcPr>
          <w:p w14:paraId="020ADD22"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300-01 EXCEDENTES ACUMULADOS</w:t>
            </w:r>
          </w:p>
        </w:tc>
        <w:tc>
          <w:tcPr>
            <w:tcW w:w="4570" w:type="dxa"/>
          </w:tcPr>
          <w:p w14:paraId="75D210C7"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 xml:space="preserve">51,205,849.53 </w:t>
            </w:r>
          </w:p>
        </w:tc>
      </w:tr>
      <w:tr w:rsidR="0007157E" w:rsidRPr="006C54A9" w14:paraId="0282942E" w14:textId="77777777" w:rsidTr="00405FED">
        <w:trPr>
          <w:trHeight w:val="67"/>
        </w:trPr>
        <w:tc>
          <w:tcPr>
            <w:tcW w:w="4570" w:type="dxa"/>
          </w:tcPr>
          <w:p w14:paraId="5C792C4F"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300-01-01 EXEDENTESDE ACUMULADOS PERIODOS ANTERIORES</w:t>
            </w:r>
          </w:p>
        </w:tc>
        <w:tc>
          <w:tcPr>
            <w:tcW w:w="4570" w:type="dxa"/>
          </w:tcPr>
          <w:p w14:paraId="2FA5B0F6"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17,946,109.44 </w:t>
            </w:r>
          </w:p>
        </w:tc>
      </w:tr>
      <w:tr w:rsidR="0007157E" w:rsidRPr="006C54A9" w14:paraId="7C536B22" w14:textId="77777777" w:rsidTr="00405FED">
        <w:trPr>
          <w:trHeight w:val="67"/>
        </w:trPr>
        <w:tc>
          <w:tcPr>
            <w:tcW w:w="4570" w:type="dxa"/>
          </w:tcPr>
          <w:p w14:paraId="667B4EC6"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300-01-02 EXCEDENTES Y PERDIDAS ACUMULADOS PERIODO ACTUAL</w:t>
            </w:r>
          </w:p>
        </w:tc>
        <w:tc>
          <w:tcPr>
            <w:tcW w:w="4570" w:type="dxa"/>
          </w:tcPr>
          <w:p w14:paraId="2389E643"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sz w:val="18"/>
                <w:szCs w:val="18"/>
              </w:rPr>
              <w:t xml:space="preserve">33,259,740.09 </w:t>
            </w:r>
          </w:p>
        </w:tc>
      </w:tr>
      <w:tr w:rsidR="0007157E" w:rsidRPr="006C54A9" w14:paraId="02E6F371" w14:textId="77777777" w:rsidTr="00405FED">
        <w:trPr>
          <w:trHeight w:val="66"/>
        </w:trPr>
        <w:tc>
          <w:tcPr>
            <w:tcW w:w="4570" w:type="dxa"/>
          </w:tcPr>
          <w:p w14:paraId="2741EC8B"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 xml:space="preserve">300-04 RESULTADO DEL PERIODO </w:t>
            </w:r>
          </w:p>
        </w:tc>
        <w:tc>
          <w:tcPr>
            <w:tcW w:w="4570" w:type="dxa"/>
          </w:tcPr>
          <w:p w14:paraId="271C4745"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 xml:space="preserve">(4,785,399.79) </w:t>
            </w:r>
          </w:p>
        </w:tc>
      </w:tr>
      <w:tr w:rsidR="0007157E" w:rsidRPr="006C54A9" w14:paraId="6506174B" w14:textId="77777777" w:rsidTr="00405FED">
        <w:trPr>
          <w:trHeight w:val="85"/>
        </w:trPr>
        <w:tc>
          <w:tcPr>
            <w:tcW w:w="4570" w:type="dxa"/>
          </w:tcPr>
          <w:p w14:paraId="7115F390"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sz w:val="18"/>
                <w:szCs w:val="18"/>
              </w:rPr>
              <w:t>Total Patrimonio</w:t>
            </w:r>
          </w:p>
        </w:tc>
        <w:tc>
          <w:tcPr>
            <w:tcW w:w="4570" w:type="dxa"/>
          </w:tcPr>
          <w:p w14:paraId="722DE062"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 xml:space="preserve">46,420,449.74 </w:t>
            </w:r>
          </w:p>
        </w:tc>
      </w:tr>
      <w:tr w:rsidR="0007157E" w:rsidRPr="006C54A9" w14:paraId="728438CA" w14:textId="77777777" w:rsidTr="00405FED">
        <w:trPr>
          <w:trHeight w:val="101"/>
        </w:trPr>
        <w:tc>
          <w:tcPr>
            <w:tcW w:w="4570" w:type="dxa"/>
          </w:tcPr>
          <w:p w14:paraId="35B896A7"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sz w:val="18"/>
                <w:szCs w:val="18"/>
              </w:rPr>
              <w:t>Total Pasivos y Patrimonio</w:t>
            </w:r>
          </w:p>
        </w:tc>
        <w:tc>
          <w:tcPr>
            <w:tcW w:w="4570" w:type="dxa"/>
          </w:tcPr>
          <w:p w14:paraId="0578488F" w14:textId="77777777" w:rsidR="0007157E" w:rsidRPr="006C54A9" w:rsidRDefault="0007157E" w:rsidP="00405FED">
            <w:pPr>
              <w:pStyle w:val="Default"/>
              <w:rPr>
                <w:rFonts w:ascii="Times New Roman" w:hAnsi="Times New Roman" w:cs="Times New Roman"/>
                <w:sz w:val="18"/>
                <w:szCs w:val="18"/>
              </w:rPr>
            </w:pPr>
            <w:r w:rsidRPr="006C54A9">
              <w:rPr>
                <w:rFonts w:ascii="Times New Roman" w:hAnsi="Times New Roman" w:cs="Times New Roman"/>
                <w:b/>
                <w:bCs/>
                <w:i/>
                <w:iCs/>
                <w:sz w:val="18"/>
                <w:szCs w:val="18"/>
              </w:rPr>
              <w:t xml:space="preserve">46,420,449.74 </w:t>
            </w:r>
          </w:p>
        </w:tc>
      </w:tr>
      <w:tr w:rsidR="0007157E" w:rsidRPr="006C54A9" w14:paraId="322AD8BB" w14:textId="77777777" w:rsidTr="00405FED">
        <w:trPr>
          <w:trHeight w:val="100"/>
        </w:trPr>
        <w:tc>
          <w:tcPr>
            <w:tcW w:w="9140" w:type="dxa"/>
            <w:gridSpan w:val="2"/>
          </w:tcPr>
          <w:p w14:paraId="558388FB"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 </w:t>
            </w:r>
          </w:p>
        </w:tc>
      </w:tr>
    </w:tbl>
    <w:p w14:paraId="30C945B7" w14:textId="77777777" w:rsidR="00B6232B" w:rsidRDefault="00B6232B" w:rsidP="0007157E">
      <w:pPr>
        <w:suppressAutoHyphens/>
        <w:spacing w:after="0" w:line="240" w:lineRule="auto"/>
        <w:jc w:val="both"/>
        <w:rPr>
          <w:rFonts w:ascii="Arial" w:hAnsi="Arial" w:cs="Arial"/>
          <w:i/>
          <w:sz w:val="20"/>
          <w:szCs w:val="20"/>
        </w:rPr>
      </w:pPr>
    </w:p>
    <w:p w14:paraId="348457C5" w14:textId="77777777" w:rsidR="0007157E" w:rsidRDefault="00B6232B" w:rsidP="0007157E">
      <w:pPr>
        <w:suppressAutoHyphens/>
        <w:spacing w:after="0" w:line="240" w:lineRule="auto"/>
        <w:jc w:val="both"/>
        <w:rPr>
          <w:rFonts w:ascii="Arial" w:hAnsi="Arial" w:cs="Arial"/>
          <w:i/>
          <w:sz w:val="20"/>
          <w:szCs w:val="20"/>
        </w:rPr>
      </w:pPr>
      <w:r w:rsidRPr="00B6232B">
        <w:rPr>
          <w:rFonts w:ascii="Arial" w:hAnsi="Arial" w:cs="Arial"/>
          <w:i/>
          <w:sz w:val="20"/>
          <w:szCs w:val="20"/>
        </w:rPr>
        <w:t>Se incorpora a la Asamblea al ser las 19:30 horas el agremiado Juan Carlos Navarrete Vargas.</w:t>
      </w:r>
    </w:p>
    <w:p w14:paraId="5427F5AF" w14:textId="77777777" w:rsidR="00B6232B" w:rsidRPr="00B6232B" w:rsidRDefault="00B6232B" w:rsidP="0007157E">
      <w:pPr>
        <w:suppressAutoHyphens/>
        <w:spacing w:after="0" w:line="240" w:lineRule="auto"/>
        <w:jc w:val="both"/>
        <w:rPr>
          <w:rFonts w:ascii="Arial" w:hAnsi="Arial" w:cs="Arial"/>
          <w:i/>
          <w:sz w:val="20"/>
          <w:szCs w:val="20"/>
        </w:rPr>
      </w:pPr>
    </w:p>
    <w:p w14:paraId="1C09219A" w14:textId="77777777" w:rsidR="0007157E" w:rsidRDefault="0007157E" w:rsidP="0007157E">
      <w:pPr>
        <w:suppressAutoHyphens/>
        <w:spacing w:after="0" w:line="240" w:lineRule="auto"/>
        <w:jc w:val="both"/>
        <w:rPr>
          <w:sz w:val="18"/>
          <w:szCs w:val="1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482"/>
        <w:gridCol w:w="1241"/>
        <w:gridCol w:w="1241"/>
        <w:gridCol w:w="2482"/>
      </w:tblGrid>
      <w:tr w:rsidR="0007157E" w14:paraId="2A86A2DC" w14:textId="77777777" w:rsidTr="00405FED">
        <w:trPr>
          <w:trHeight w:val="84"/>
        </w:trPr>
        <w:tc>
          <w:tcPr>
            <w:tcW w:w="7446" w:type="dxa"/>
            <w:gridSpan w:val="4"/>
          </w:tcPr>
          <w:p w14:paraId="255AE16C" w14:textId="77777777" w:rsidR="0007157E" w:rsidRPr="006C54A9" w:rsidRDefault="0007157E" w:rsidP="00405FED">
            <w:pPr>
              <w:pStyle w:val="Default"/>
            </w:pPr>
            <w:r w:rsidRPr="006C54A9">
              <w:rPr>
                <w:b/>
                <w:bCs/>
              </w:rPr>
              <w:t>ESTADO DE RESULTADOS</w:t>
            </w:r>
          </w:p>
        </w:tc>
      </w:tr>
      <w:tr w:rsidR="0007157E" w14:paraId="6BC8B02E" w14:textId="77777777" w:rsidTr="00405FED">
        <w:trPr>
          <w:trHeight w:val="84"/>
        </w:trPr>
        <w:tc>
          <w:tcPr>
            <w:tcW w:w="7446" w:type="dxa"/>
            <w:gridSpan w:val="4"/>
          </w:tcPr>
          <w:p w14:paraId="0A22955C" w14:textId="77777777" w:rsidR="0007157E" w:rsidRPr="006C54A9" w:rsidRDefault="0007157E" w:rsidP="00405FED">
            <w:pPr>
              <w:pStyle w:val="Default"/>
            </w:pPr>
            <w:r w:rsidRPr="006C54A9">
              <w:rPr>
                <w:b/>
                <w:bCs/>
              </w:rPr>
              <w:t>Por el Periodo Fiscal 2016 al 30/09/2016</w:t>
            </w:r>
          </w:p>
        </w:tc>
      </w:tr>
      <w:tr w:rsidR="0007157E" w14:paraId="7AA241EE" w14:textId="77777777" w:rsidTr="00405FED">
        <w:trPr>
          <w:trHeight w:val="84"/>
        </w:trPr>
        <w:tc>
          <w:tcPr>
            <w:tcW w:w="7446" w:type="dxa"/>
            <w:gridSpan w:val="4"/>
          </w:tcPr>
          <w:p w14:paraId="0D1BB2AD" w14:textId="77777777" w:rsidR="0007157E" w:rsidRPr="006C54A9" w:rsidRDefault="0007157E" w:rsidP="00405FED">
            <w:pPr>
              <w:pStyle w:val="Default"/>
            </w:pPr>
            <w:r w:rsidRPr="006C54A9">
              <w:rPr>
                <w:b/>
                <w:bCs/>
              </w:rPr>
              <w:t>Auditado</w:t>
            </w:r>
          </w:p>
        </w:tc>
      </w:tr>
      <w:tr w:rsidR="0007157E" w14:paraId="443EDB70" w14:textId="77777777" w:rsidTr="00405FED">
        <w:trPr>
          <w:trHeight w:val="84"/>
        </w:trPr>
        <w:tc>
          <w:tcPr>
            <w:tcW w:w="7446" w:type="dxa"/>
            <w:gridSpan w:val="4"/>
          </w:tcPr>
          <w:p w14:paraId="3DC8324F" w14:textId="77777777" w:rsidR="0007157E" w:rsidRPr="006C54A9" w:rsidRDefault="0007157E" w:rsidP="00405FED">
            <w:pPr>
              <w:pStyle w:val="Default"/>
            </w:pPr>
            <w:r w:rsidRPr="006C54A9">
              <w:rPr>
                <w:b/>
                <w:bCs/>
              </w:rPr>
              <w:t>Expresado en Colones Costarricenses</w:t>
            </w:r>
          </w:p>
        </w:tc>
      </w:tr>
      <w:tr w:rsidR="0007157E" w:rsidRPr="006C54A9" w14:paraId="057512BC" w14:textId="77777777" w:rsidTr="00405FED">
        <w:trPr>
          <w:trHeight w:val="60"/>
        </w:trPr>
        <w:tc>
          <w:tcPr>
            <w:tcW w:w="3723" w:type="dxa"/>
            <w:gridSpan w:val="2"/>
          </w:tcPr>
          <w:p w14:paraId="3A753041" w14:textId="77777777" w:rsidR="0007157E" w:rsidRPr="006C54A9" w:rsidRDefault="0007157E" w:rsidP="00405FED">
            <w:pPr>
              <w:pStyle w:val="Default"/>
              <w:rPr>
                <w:rFonts w:eastAsia="Arial Unicode MS"/>
                <w:sz w:val="18"/>
                <w:szCs w:val="18"/>
              </w:rPr>
            </w:pPr>
            <w:r w:rsidRPr="006C54A9">
              <w:rPr>
                <w:rFonts w:ascii="Arial Unicode MS" w:eastAsia="Arial Unicode MS" w:cs="Arial Unicode MS"/>
                <w:sz w:val="18"/>
                <w:szCs w:val="18"/>
              </w:rPr>
              <w:t>Periodo Fiscal 2016</w:t>
            </w:r>
          </w:p>
        </w:tc>
        <w:tc>
          <w:tcPr>
            <w:tcW w:w="3723" w:type="dxa"/>
            <w:gridSpan w:val="2"/>
          </w:tcPr>
          <w:p w14:paraId="3CC8FBEA" w14:textId="77777777" w:rsidR="0007157E" w:rsidRPr="006C54A9" w:rsidRDefault="0007157E" w:rsidP="00405FED">
            <w:pPr>
              <w:pStyle w:val="Default"/>
              <w:rPr>
                <w:rFonts w:eastAsia="Arial Unicode MS"/>
                <w:sz w:val="18"/>
                <w:szCs w:val="18"/>
              </w:rPr>
            </w:pPr>
            <w:r w:rsidRPr="006C54A9">
              <w:rPr>
                <w:rFonts w:ascii="Arial Unicode MS" w:eastAsia="Arial Unicode MS" w:cs="Arial Unicode MS"/>
                <w:sz w:val="18"/>
                <w:szCs w:val="18"/>
              </w:rPr>
              <w:t>Saldo Acumulado al Cierre</w:t>
            </w:r>
          </w:p>
        </w:tc>
      </w:tr>
      <w:tr w:rsidR="0007157E" w:rsidRPr="006C54A9" w14:paraId="2CA0C1A4" w14:textId="77777777" w:rsidTr="00405FED">
        <w:trPr>
          <w:trHeight w:val="60"/>
        </w:trPr>
        <w:tc>
          <w:tcPr>
            <w:tcW w:w="7446" w:type="dxa"/>
            <w:gridSpan w:val="4"/>
          </w:tcPr>
          <w:p w14:paraId="775C57C9" w14:textId="77777777" w:rsidR="0007157E" w:rsidRPr="006C54A9" w:rsidRDefault="0007157E" w:rsidP="00405FED">
            <w:pPr>
              <w:pStyle w:val="Default"/>
              <w:rPr>
                <w:rFonts w:eastAsia="Arial Unicode MS"/>
                <w:sz w:val="18"/>
                <w:szCs w:val="18"/>
              </w:rPr>
            </w:pPr>
            <w:r w:rsidRPr="006C54A9">
              <w:rPr>
                <w:rFonts w:ascii="Arial Unicode MS" w:eastAsia="Arial Unicode MS" w:cs="Arial Unicode MS"/>
                <w:sz w:val="18"/>
                <w:szCs w:val="18"/>
              </w:rPr>
              <w:t>el 30 de Septiembre</w:t>
            </w:r>
          </w:p>
        </w:tc>
      </w:tr>
      <w:tr w:rsidR="0007157E" w:rsidRPr="006C54A9" w14:paraId="12D83E92" w14:textId="77777777" w:rsidTr="00405FED">
        <w:trPr>
          <w:trHeight w:val="60"/>
        </w:trPr>
        <w:tc>
          <w:tcPr>
            <w:tcW w:w="3723" w:type="dxa"/>
            <w:gridSpan w:val="2"/>
          </w:tcPr>
          <w:p w14:paraId="2E3181BA" w14:textId="77777777" w:rsidR="0007157E" w:rsidRPr="006C54A9" w:rsidRDefault="0007157E" w:rsidP="00405FED">
            <w:pPr>
              <w:pStyle w:val="Default"/>
              <w:rPr>
                <w:rFonts w:eastAsia="Arial Unicode MS"/>
                <w:sz w:val="18"/>
                <w:szCs w:val="18"/>
              </w:rPr>
            </w:pPr>
            <w:r w:rsidRPr="006C54A9">
              <w:rPr>
                <w:rFonts w:ascii="Arial Unicode MS" w:eastAsia="Arial Unicode MS" w:cs="Arial Unicode MS"/>
                <w:sz w:val="18"/>
                <w:szCs w:val="18"/>
              </w:rPr>
              <w:t>sep-16</w:t>
            </w:r>
          </w:p>
        </w:tc>
        <w:tc>
          <w:tcPr>
            <w:tcW w:w="3723" w:type="dxa"/>
            <w:gridSpan w:val="2"/>
          </w:tcPr>
          <w:p w14:paraId="3C4A8B8C" w14:textId="77777777" w:rsidR="0007157E" w:rsidRPr="006C54A9" w:rsidRDefault="0007157E" w:rsidP="00405FED">
            <w:pPr>
              <w:pStyle w:val="Default"/>
              <w:rPr>
                <w:rFonts w:eastAsia="Arial Unicode MS"/>
                <w:sz w:val="18"/>
                <w:szCs w:val="18"/>
              </w:rPr>
            </w:pPr>
            <w:r w:rsidRPr="006C54A9">
              <w:rPr>
                <w:rFonts w:ascii="Arial Unicode MS" w:eastAsia="Arial Unicode MS" w:cs="Arial Unicode MS"/>
                <w:sz w:val="18"/>
                <w:szCs w:val="18"/>
              </w:rPr>
              <w:t>Periodo Fiscal 2016</w:t>
            </w:r>
          </w:p>
        </w:tc>
      </w:tr>
      <w:tr w:rsidR="0007157E" w:rsidRPr="006C54A9" w14:paraId="4F75C640" w14:textId="77777777" w:rsidTr="00405FED">
        <w:trPr>
          <w:trHeight w:val="60"/>
        </w:trPr>
        <w:tc>
          <w:tcPr>
            <w:tcW w:w="7446" w:type="dxa"/>
            <w:gridSpan w:val="4"/>
          </w:tcPr>
          <w:p w14:paraId="0CE5302C" w14:textId="77777777" w:rsidR="0007157E" w:rsidRPr="006C54A9" w:rsidRDefault="0007157E" w:rsidP="00405FED">
            <w:pPr>
              <w:pStyle w:val="Default"/>
              <w:rPr>
                <w:rFonts w:eastAsia="Arial Unicode MS"/>
                <w:sz w:val="18"/>
                <w:szCs w:val="18"/>
              </w:rPr>
            </w:pPr>
            <w:r w:rsidRPr="006C54A9">
              <w:rPr>
                <w:rFonts w:ascii="Arial Unicode MS" w:eastAsia="Arial Unicode MS" w:cs="Arial Unicode MS"/>
                <w:sz w:val="18"/>
                <w:szCs w:val="18"/>
              </w:rPr>
              <w:t>Ingresos Operacionales</w:t>
            </w:r>
          </w:p>
        </w:tc>
      </w:tr>
      <w:tr w:rsidR="0007157E" w:rsidRPr="006C54A9" w14:paraId="521AD90A" w14:textId="77777777" w:rsidTr="00405FED">
        <w:trPr>
          <w:trHeight w:val="70"/>
        </w:trPr>
        <w:tc>
          <w:tcPr>
            <w:tcW w:w="2482" w:type="dxa"/>
          </w:tcPr>
          <w:p w14:paraId="74435CEA"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Cuota Obligatoria de Asociados a UTM</w:t>
            </w:r>
          </w:p>
        </w:tc>
        <w:tc>
          <w:tcPr>
            <w:tcW w:w="2482" w:type="dxa"/>
            <w:gridSpan w:val="2"/>
          </w:tcPr>
          <w:p w14:paraId="57506AC7"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183,000.00 </w:t>
            </w:r>
          </w:p>
        </w:tc>
        <w:tc>
          <w:tcPr>
            <w:tcW w:w="2482" w:type="dxa"/>
          </w:tcPr>
          <w:p w14:paraId="431D322E"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1,873,000.00 </w:t>
            </w:r>
          </w:p>
        </w:tc>
      </w:tr>
      <w:tr w:rsidR="0007157E" w:rsidRPr="006C54A9" w14:paraId="2FF47F2C" w14:textId="77777777" w:rsidTr="00405FED">
        <w:trPr>
          <w:trHeight w:val="70"/>
        </w:trPr>
        <w:tc>
          <w:tcPr>
            <w:tcW w:w="2482" w:type="dxa"/>
          </w:tcPr>
          <w:p w14:paraId="6B0535AA"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Pagos de Asociados al Plan de Previsi</w:t>
            </w:r>
            <w:r w:rsidRPr="006C54A9">
              <w:rPr>
                <w:rFonts w:ascii="Arial Unicode MS" w:eastAsia="Arial Unicode MS" w:cs="Arial Unicode MS" w:hint="eastAsia"/>
                <w:sz w:val="18"/>
                <w:szCs w:val="18"/>
              </w:rPr>
              <w:t>ó</w:t>
            </w:r>
            <w:r w:rsidRPr="006C54A9">
              <w:rPr>
                <w:rFonts w:ascii="Arial Unicode MS" w:eastAsia="Arial Unicode MS" w:cs="Arial Unicode MS"/>
                <w:sz w:val="18"/>
                <w:szCs w:val="18"/>
              </w:rPr>
              <w:t>n Social</w:t>
            </w:r>
          </w:p>
        </w:tc>
        <w:tc>
          <w:tcPr>
            <w:tcW w:w="2482" w:type="dxa"/>
            <w:gridSpan w:val="2"/>
          </w:tcPr>
          <w:p w14:paraId="41E89D37"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122,000.00 </w:t>
            </w:r>
          </w:p>
        </w:tc>
        <w:tc>
          <w:tcPr>
            <w:tcW w:w="2482" w:type="dxa"/>
          </w:tcPr>
          <w:p w14:paraId="13E41489"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1,178,000.00 </w:t>
            </w:r>
          </w:p>
        </w:tc>
      </w:tr>
      <w:tr w:rsidR="0007157E" w:rsidRPr="006C54A9" w14:paraId="0EE1B2C4" w14:textId="77777777" w:rsidTr="00405FED">
        <w:trPr>
          <w:trHeight w:val="70"/>
        </w:trPr>
        <w:tc>
          <w:tcPr>
            <w:tcW w:w="2482" w:type="dxa"/>
          </w:tcPr>
          <w:p w14:paraId="51BF85B0"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Aportes Extraordinarios Asociados al D</w:t>
            </w:r>
            <w:r w:rsidRPr="006C54A9">
              <w:rPr>
                <w:rFonts w:ascii="Arial Unicode MS" w:eastAsia="Arial Unicode MS" w:cs="Arial Unicode MS" w:hint="eastAsia"/>
                <w:sz w:val="18"/>
                <w:szCs w:val="18"/>
              </w:rPr>
              <w:t>í</w:t>
            </w:r>
            <w:r w:rsidRPr="006C54A9">
              <w:rPr>
                <w:rFonts w:ascii="Arial Unicode MS" w:eastAsia="Arial Unicode MS" w:cs="Arial Unicode MS"/>
                <w:sz w:val="18"/>
                <w:szCs w:val="18"/>
              </w:rPr>
              <w:t>a a PPS</w:t>
            </w:r>
          </w:p>
        </w:tc>
        <w:tc>
          <w:tcPr>
            <w:tcW w:w="2482" w:type="dxa"/>
            <w:gridSpan w:val="2"/>
          </w:tcPr>
          <w:p w14:paraId="3B788E73"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14,000.00 </w:t>
            </w:r>
          </w:p>
        </w:tc>
        <w:tc>
          <w:tcPr>
            <w:tcW w:w="2482" w:type="dxa"/>
          </w:tcPr>
          <w:p w14:paraId="1AFD9FA1"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83,000.00 </w:t>
            </w:r>
          </w:p>
        </w:tc>
      </w:tr>
      <w:tr w:rsidR="0007157E" w:rsidRPr="006C54A9" w14:paraId="27B60D40" w14:textId="77777777" w:rsidTr="00405FED">
        <w:trPr>
          <w:trHeight w:val="70"/>
        </w:trPr>
        <w:tc>
          <w:tcPr>
            <w:tcW w:w="2482" w:type="dxa"/>
          </w:tcPr>
          <w:p w14:paraId="0393C36D"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Aportaciones ACAM 7% sobre DDAA</w:t>
            </w:r>
          </w:p>
        </w:tc>
        <w:tc>
          <w:tcPr>
            <w:tcW w:w="2482" w:type="dxa"/>
            <w:gridSpan w:val="2"/>
          </w:tcPr>
          <w:p w14:paraId="56BCE53E"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3,308,483.14 </w:t>
            </w:r>
          </w:p>
        </w:tc>
        <w:tc>
          <w:tcPr>
            <w:tcW w:w="2482" w:type="dxa"/>
          </w:tcPr>
          <w:p w14:paraId="27B361A7"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124,604,072.81 </w:t>
            </w:r>
          </w:p>
        </w:tc>
      </w:tr>
      <w:tr w:rsidR="0007157E" w:rsidRPr="006C54A9" w14:paraId="54CB24C2" w14:textId="77777777" w:rsidTr="00405FED">
        <w:trPr>
          <w:trHeight w:val="70"/>
        </w:trPr>
        <w:tc>
          <w:tcPr>
            <w:tcW w:w="2482" w:type="dxa"/>
          </w:tcPr>
          <w:p w14:paraId="0E2711F7"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Aportaciones AIE</w:t>
            </w:r>
          </w:p>
        </w:tc>
        <w:tc>
          <w:tcPr>
            <w:tcW w:w="2482" w:type="dxa"/>
            <w:gridSpan w:val="2"/>
          </w:tcPr>
          <w:p w14:paraId="0BE8EFAC"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 </w:t>
            </w:r>
          </w:p>
        </w:tc>
        <w:tc>
          <w:tcPr>
            <w:tcW w:w="2482" w:type="dxa"/>
          </w:tcPr>
          <w:p w14:paraId="023F6325"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4,903.39 </w:t>
            </w:r>
          </w:p>
        </w:tc>
      </w:tr>
      <w:tr w:rsidR="0007157E" w:rsidRPr="006C54A9" w14:paraId="285D357D" w14:textId="77777777" w:rsidTr="00405FED">
        <w:trPr>
          <w:trHeight w:val="70"/>
        </w:trPr>
        <w:tc>
          <w:tcPr>
            <w:tcW w:w="2482" w:type="dxa"/>
          </w:tcPr>
          <w:p w14:paraId="104E07AA"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Ingresos por Representaci</w:t>
            </w:r>
            <w:r w:rsidRPr="006C54A9">
              <w:rPr>
                <w:rFonts w:ascii="Arial Unicode MS" w:eastAsia="Arial Unicode MS" w:cs="Arial Unicode MS" w:hint="eastAsia"/>
                <w:sz w:val="18"/>
                <w:szCs w:val="18"/>
              </w:rPr>
              <w:t>ó</w:t>
            </w:r>
            <w:r w:rsidRPr="006C54A9">
              <w:rPr>
                <w:rFonts w:ascii="Arial Unicode MS" w:eastAsia="Arial Unicode MS" w:cs="Arial Unicode MS"/>
                <w:sz w:val="18"/>
                <w:szCs w:val="18"/>
              </w:rPr>
              <w:t>n Gremial</w:t>
            </w:r>
          </w:p>
        </w:tc>
        <w:tc>
          <w:tcPr>
            <w:tcW w:w="2482" w:type="dxa"/>
            <w:gridSpan w:val="2"/>
          </w:tcPr>
          <w:p w14:paraId="1C88BF6E"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 </w:t>
            </w:r>
          </w:p>
        </w:tc>
        <w:tc>
          <w:tcPr>
            <w:tcW w:w="2482" w:type="dxa"/>
          </w:tcPr>
          <w:p w14:paraId="45249B0E"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1,617,000.00 </w:t>
            </w:r>
          </w:p>
        </w:tc>
      </w:tr>
      <w:tr w:rsidR="0007157E" w:rsidRPr="006C54A9" w14:paraId="39D1D4EF" w14:textId="77777777" w:rsidTr="00405FED">
        <w:trPr>
          <w:trHeight w:val="60"/>
        </w:trPr>
        <w:tc>
          <w:tcPr>
            <w:tcW w:w="2482" w:type="dxa"/>
          </w:tcPr>
          <w:p w14:paraId="1AD9C83D"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Total Ingresos Operativos</w:t>
            </w:r>
          </w:p>
        </w:tc>
        <w:tc>
          <w:tcPr>
            <w:tcW w:w="2482" w:type="dxa"/>
            <w:gridSpan w:val="2"/>
          </w:tcPr>
          <w:p w14:paraId="2FE39F1B"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3,627,483.14</w:t>
            </w:r>
          </w:p>
        </w:tc>
        <w:tc>
          <w:tcPr>
            <w:tcW w:w="2482" w:type="dxa"/>
          </w:tcPr>
          <w:p w14:paraId="4A5BAB92"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129,359,976.20</w:t>
            </w:r>
          </w:p>
        </w:tc>
      </w:tr>
      <w:tr w:rsidR="0007157E" w:rsidRPr="006C54A9" w14:paraId="2F2B6EC0" w14:textId="77777777" w:rsidTr="00405FED">
        <w:trPr>
          <w:trHeight w:val="60"/>
        </w:trPr>
        <w:tc>
          <w:tcPr>
            <w:tcW w:w="7446" w:type="dxa"/>
            <w:gridSpan w:val="4"/>
          </w:tcPr>
          <w:p w14:paraId="41E2A6F2" w14:textId="77777777" w:rsidR="0007157E" w:rsidRPr="006C54A9" w:rsidRDefault="0007157E" w:rsidP="00405FED">
            <w:pPr>
              <w:pStyle w:val="Default"/>
              <w:rPr>
                <w:rFonts w:eastAsia="Arial Unicode MS"/>
                <w:sz w:val="18"/>
                <w:szCs w:val="18"/>
              </w:rPr>
            </w:pPr>
            <w:r w:rsidRPr="006C54A9">
              <w:rPr>
                <w:rFonts w:ascii="Arial Unicode MS" w:eastAsia="Arial Unicode MS" w:cs="Arial Unicode MS"/>
                <w:sz w:val="18"/>
                <w:szCs w:val="18"/>
              </w:rPr>
              <w:t>Menos</w:t>
            </w:r>
          </w:p>
        </w:tc>
      </w:tr>
      <w:tr w:rsidR="0007157E" w:rsidRPr="006C54A9" w14:paraId="52793009" w14:textId="77777777" w:rsidTr="00405FED">
        <w:trPr>
          <w:trHeight w:val="60"/>
        </w:trPr>
        <w:tc>
          <w:tcPr>
            <w:tcW w:w="7446" w:type="dxa"/>
            <w:gridSpan w:val="4"/>
          </w:tcPr>
          <w:p w14:paraId="3044979D"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Costo de Operaci</w:t>
            </w:r>
            <w:r w:rsidRPr="006C54A9">
              <w:rPr>
                <w:rFonts w:ascii="Arial Unicode MS" w:eastAsia="Arial Unicode MS" w:cs="Arial Unicode MS" w:hint="eastAsia"/>
                <w:sz w:val="18"/>
                <w:szCs w:val="18"/>
              </w:rPr>
              <w:t>ó</w:t>
            </w:r>
            <w:r w:rsidRPr="006C54A9">
              <w:rPr>
                <w:rFonts w:ascii="Arial Unicode MS" w:eastAsia="Arial Unicode MS" w:cs="Arial Unicode MS"/>
                <w:sz w:val="18"/>
                <w:szCs w:val="18"/>
              </w:rPr>
              <w:t>n</w:t>
            </w:r>
          </w:p>
        </w:tc>
      </w:tr>
      <w:tr w:rsidR="0007157E" w:rsidRPr="006C54A9" w14:paraId="11206446" w14:textId="77777777" w:rsidTr="00405FED">
        <w:trPr>
          <w:trHeight w:val="70"/>
        </w:trPr>
        <w:tc>
          <w:tcPr>
            <w:tcW w:w="2482" w:type="dxa"/>
          </w:tcPr>
          <w:p w14:paraId="0E34A67C"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Gastos Preoperativos antes de Octubre 2015</w:t>
            </w:r>
          </w:p>
        </w:tc>
        <w:tc>
          <w:tcPr>
            <w:tcW w:w="2482" w:type="dxa"/>
            <w:gridSpan w:val="2"/>
          </w:tcPr>
          <w:p w14:paraId="14E39507"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 </w:t>
            </w:r>
          </w:p>
        </w:tc>
        <w:tc>
          <w:tcPr>
            <w:tcW w:w="2482" w:type="dxa"/>
          </w:tcPr>
          <w:p w14:paraId="79D8E6EF"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24,178,608.66 </w:t>
            </w:r>
          </w:p>
        </w:tc>
      </w:tr>
      <w:tr w:rsidR="0007157E" w:rsidRPr="006C54A9" w14:paraId="01A4E873" w14:textId="77777777" w:rsidTr="00405FED">
        <w:trPr>
          <w:trHeight w:val="70"/>
        </w:trPr>
        <w:tc>
          <w:tcPr>
            <w:tcW w:w="2482" w:type="dxa"/>
          </w:tcPr>
          <w:p w14:paraId="22B3983D"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Gastos de Apertura, Equipo y Sistemas</w:t>
            </w:r>
          </w:p>
        </w:tc>
        <w:tc>
          <w:tcPr>
            <w:tcW w:w="2482" w:type="dxa"/>
            <w:gridSpan w:val="2"/>
          </w:tcPr>
          <w:p w14:paraId="5EE42896"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 </w:t>
            </w:r>
          </w:p>
        </w:tc>
        <w:tc>
          <w:tcPr>
            <w:tcW w:w="2482" w:type="dxa"/>
          </w:tcPr>
          <w:p w14:paraId="71F5E6D2"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8,050,698.48 </w:t>
            </w:r>
          </w:p>
        </w:tc>
      </w:tr>
      <w:tr w:rsidR="0007157E" w:rsidRPr="006C54A9" w14:paraId="62CBCF26" w14:textId="77777777" w:rsidTr="00405FED">
        <w:trPr>
          <w:trHeight w:val="70"/>
        </w:trPr>
        <w:tc>
          <w:tcPr>
            <w:tcW w:w="2482" w:type="dxa"/>
          </w:tcPr>
          <w:p w14:paraId="2E763575"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Aguinaldos</w:t>
            </w:r>
          </w:p>
        </w:tc>
        <w:tc>
          <w:tcPr>
            <w:tcW w:w="2482" w:type="dxa"/>
            <w:gridSpan w:val="2"/>
          </w:tcPr>
          <w:p w14:paraId="07ED8D65"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 </w:t>
            </w:r>
          </w:p>
        </w:tc>
        <w:tc>
          <w:tcPr>
            <w:tcW w:w="2482" w:type="dxa"/>
          </w:tcPr>
          <w:p w14:paraId="3F560A09"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956,584.35 </w:t>
            </w:r>
          </w:p>
        </w:tc>
      </w:tr>
      <w:tr w:rsidR="0007157E" w:rsidRPr="006C54A9" w14:paraId="4C62849F" w14:textId="77777777" w:rsidTr="00405FED">
        <w:trPr>
          <w:trHeight w:val="70"/>
        </w:trPr>
        <w:tc>
          <w:tcPr>
            <w:tcW w:w="2482" w:type="dxa"/>
          </w:tcPr>
          <w:p w14:paraId="3FD6DF17"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Alquileres </w:t>
            </w:r>
          </w:p>
        </w:tc>
        <w:tc>
          <w:tcPr>
            <w:tcW w:w="2482" w:type="dxa"/>
            <w:gridSpan w:val="2"/>
          </w:tcPr>
          <w:p w14:paraId="3139399E"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285,000.00 </w:t>
            </w:r>
          </w:p>
        </w:tc>
        <w:tc>
          <w:tcPr>
            <w:tcW w:w="2482" w:type="dxa"/>
          </w:tcPr>
          <w:p w14:paraId="7B642814"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2,782,200.00 </w:t>
            </w:r>
          </w:p>
        </w:tc>
      </w:tr>
      <w:tr w:rsidR="0007157E" w:rsidRPr="006C54A9" w14:paraId="13B287DA" w14:textId="77777777" w:rsidTr="00405FED">
        <w:trPr>
          <w:trHeight w:val="70"/>
        </w:trPr>
        <w:tc>
          <w:tcPr>
            <w:tcW w:w="2482" w:type="dxa"/>
          </w:tcPr>
          <w:p w14:paraId="7A869D40"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Ayuda Temporal </w:t>
            </w:r>
          </w:p>
        </w:tc>
        <w:tc>
          <w:tcPr>
            <w:tcW w:w="2482" w:type="dxa"/>
            <w:gridSpan w:val="2"/>
          </w:tcPr>
          <w:p w14:paraId="194BAA1F"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1,200,000.00 </w:t>
            </w:r>
          </w:p>
        </w:tc>
        <w:tc>
          <w:tcPr>
            <w:tcW w:w="2482" w:type="dxa"/>
          </w:tcPr>
          <w:p w14:paraId="06CA2322"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11,880,000.00 </w:t>
            </w:r>
          </w:p>
        </w:tc>
      </w:tr>
      <w:tr w:rsidR="0007157E" w:rsidRPr="006C54A9" w14:paraId="684CC77F" w14:textId="77777777" w:rsidTr="00405FED">
        <w:trPr>
          <w:trHeight w:val="70"/>
        </w:trPr>
        <w:tc>
          <w:tcPr>
            <w:tcW w:w="2482" w:type="dxa"/>
          </w:tcPr>
          <w:p w14:paraId="43126806"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Cargas Sociales </w:t>
            </w:r>
          </w:p>
        </w:tc>
        <w:tc>
          <w:tcPr>
            <w:tcW w:w="2482" w:type="dxa"/>
            <w:gridSpan w:val="2"/>
          </w:tcPr>
          <w:p w14:paraId="342D8001"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487,385.00 </w:t>
            </w:r>
          </w:p>
        </w:tc>
        <w:tc>
          <w:tcPr>
            <w:tcW w:w="2482" w:type="dxa"/>
          </w:tcPr>
          <w:p w14:paraId="50946753"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4,369,144.00 </w:t>
            </w:r>
          </w:p>
        </w:tc>
      </w:tr>
      <w:tr w:rsidR="0007157E" w:rsidRPr="006C54A9" w14:paraId="77B61034" w14:textId="77777777" w:rsidTr="00405FED">
        <w:trPr>
          <w:trHeight w:val="70"/>
        </w:trPr>
        <w:tc>
          <w:tcPr>
            <w:tcW w:w="2482" w:type="dxa"/>
          </w:tcPr>
          <w:p w14:paraId="648E4600"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Dietas </w:t>
            </w:r>
          </w:p>
        </w:tc>
        <w:tc>
          <w:tcPr>
            <w:tcW w:w="2482" w:type="dxa"/>
            <w:gridSpan w:val="2"/>
          </w:tcPr>
          <w:p w14:paraId="4120594C"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175,001.40 </w:t>
            </w:r>
          </w:p>
        </w:tc>
        <w:tc>
          <w:tcPr>
            <w:tcW w:w="2482" w:type="dxa"/>
          </w:tcPr>
          <w:p w14:paraId="110E96A6"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1,625,013.00 </w:t>
            </w:r>
          </w:p>
        </w:tc>
      </w:tr>
      <w:tr w:rsidR="0007157E" w:rsidRPr="006C54A9" w14:paraId="5D350A1F" w14:textId="77777777" w:rsidTr="00405FED">
        <w:trPr>
          <w:trHeight w:val="70"/>
        </w:trPr>
        <w:tc>
          <w:tcPr>
            <w:tcW w:w="2482" w:type="dxa"/>
          </w:tcPr>
          <w:p w14:paraId="1E989A0C"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Gastos de Alimentación</w:t>
            </w:r>
          </w:p>
        </w:tc>
        <w:tc>
          <w:tcPr>
            <w:tcW w:w="2482" w:type="dxa"/>
            <w:gridSpan w:val="2"/>
          </w:tcPr>
          <w:p w14:paraId="5F5A7B46"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62,500.00 </w:t>
            </w:r>
          </w:p>
        </w:tc>
        <w:tc>
          <w:tcPr>
            <w:tcW w:w="2482" w:type="dxa"/>
          </w:tcPr>
          <w:p w14:paraId="2D38201F"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870,100.00 </w:t>
            </w:r>
          </w:p>
        </w:tc>
      </w:tr>
      <w:tr w:rsidR="0007157E" w:rsidRPr="006C54A9" w14:paraId="67796E55" w14:textId="77777777" w:rsidTr="00405FED">
        <w:trPr>
          <w:trHeight w:val="70"/>
        </w:trPr>
        <w:tc>
          <w:tcPr>
            <w:tcW w:w="3723" w:type="dxa"/>
            <w:gridSpan w:val="2"/>
          </w:tcPr>
          <w:p w14:paraId="56D21E54"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Gastos de caja Chica</w:t>
            </w:r>
          </w:p>
        </w:tc>
        <w:tc>
          <w:tcPr>
            <w:tcW w:w="3723" w:type="dxa"/>
            <w:gridSpan w:val="2"/>
          </w:tcPr>
          <w:p w14:paraId="55E258E7"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566,000.00 </w:t>
            </w:r>
          </w:p>
        </w:tc>
      </w:tr>
      <w:tr w:rsidR="0007157E" w:rsidRPr="006C54A9" w14:paraId="3118068A" w14:textId="77777777" w:rsidTr="00405FED">
        <w:trPr>
          <w:trHeight w:val="70"/>
        </w:trPr>
        <w:tc>
          <w:tcPr>
            <w:tcW w:w="3723" w:type="dxa"/>
            <w:gridSpan w:val="2"/>
          </w:tcPr>
          <w:p w14:paraId="388A999B"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Gastos Simpe </w:t>
            </w:r>
          </w:p>
        </w:tc>
        <w:tc>
          <w:tcPr>
            <w:tcW w:w="3723" w:type="dxa"/>
            <w:gridSpan w:val="2"/>
          </w:tcPr>
          <w:p w14:paraId="3833AA46"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147,548.50 </w:t>
            </w:r>
          </w:p>
        </w:tc>
      </w:tr>
      <w:tr w:rsidR="0007157E" w:rsidRPr="006C54A9" w14:paraId="76BC4F41" w14:textId="77777777" w:rsidTr="00405FED">
        <w:trPr>
          <w:trHeight w:val="70"/>
        </w:trPr>
        <w:tc>
          <w:tcPr>
            <w:tcW w:w="3723" w:type="dxa"/>
            <w:gridSpan w:val="2"/>
          </w:tcPr>
          <w:p w14:paraId="01BF9E13"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Equipo, Materiales y Suministros de Oficina </w:t>
            </w:r>
          </w:p>
        </w:tc>
        <w:tc>
          <w:tcPr>
            <w:tcW w:w="3723" w:type="dxa"/>
            <w:gridSpan w:val="2"/>
          </w:tcPr>
          <w:p w14:paraId="2F1FEC63"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461,546.39 </w:t>
            </w:r>
          </w:p>
        </w:tc>
      </w:tr>
      <w:tr w:rsidR="0007157E" w:rsidRPr="006C54A9" w14:paraId="276BDA8B" w14:textId="77777777" w:rsidTr="00405FED">
        <w:trPr>
          <w:trHeight w:val="70"/>
        </w:trPr>
        <w:tc>
          <w:tcPr>
            <w:tcW w:w="2482" w:type="dxa"/>
          </w:tcPr>
          <w:p w14:paraId="313977C9"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Salarios </w:t>
            </w:r>
          </w:p>
        </w:tc>
        <w:tc>
          <w:tcPr>
            <w:tcW w:w="2482" w:type="dxa"/>
            <w:gridSpan w:val="2"/>
          </w:tcPr>
          <w:p w14:paraId="04B52793"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1,265,753.16 </w:t>
            </w:r>
          </w:p>
        </w:tc>
        <w:tc>
          <w:tcPr>
            <w:tcW w:w="2482" w:type="dxa"/>
          </w:tcPr>
          <w:p w14:paraId="34BBE5CE"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12,564,310.90 </w:t>
            </w:r>
          </w:p>
        </w:tc>
      </w:tr>
      <w:tr w:rsidR="0007157E" w:rsidRPr="006C54A9" w14:paraId="43AB9F45" w14:textId="77777777" w:rsidTr="00405FED">
        <w:trPr>
          <w:trHeight w:val="70"/>
        </w:trPr>
        <w:tc>
          <w:tcPr>
            <w:tcW w:w="2482" w:type="dxa"/>
          </w:tcPr>
          <w:p w14:paraId="6FABBDA4"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Póliza Riesgos del Trabajo</w:t>
            </w:r>
          </w:p>
        </w:tc>
        <w:tc>
          <w:tcPr>
            <w:tcW w:w="2482" w:type="dxa"/>
            <w:gridSpan w:val="2"/>
          </w:tcPr>
          <w:p w14:paraId="2A9730CB"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146,129.00 </w:t>
            </w:r>
          </w:p>
        </w:tc>
        <w:tc>
          <w:tcPr>
            <w:tcW w:w="2482" w:type="dxa"/>
          </w:tcPr>
          <w:p w14:paraId="0537AB19"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146,129.00 </w:t>
            </w:r>
          </w:p>
        </w:tc>
      </w:tr>
      <w:tr w:rsidR="0007157E" w:rsidRPr="006C54A9" w14:paraId="0550A1F9" w14:textId="77777777" w:rsidTr="00405FED">
        <w:trPr>
          <w:trHeight w:val="70"/>
        </w:trPr>
        <w:tc>
          <w:tcPr>
            <w:tcW w:w="2482" w:type="dxa"/>
          </w:tcPr>
          <w:p w14:paraId="2A09F4F5"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lastRenderedPageBreak/>
              <w:t>Servicios Contables y de Auditoría</w:t>
            </w:r>
          </w:p>
        </w:tc>
        <w:tc>
          <w:tcPr>
            <w:tcW w:w="2482" w:type="dxa"/>
            <w:gridSpan w:val="2"/>
          </w:tcPr>
          <w:p w14:paraId="5B071B24"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650,000.00 </w:t>
            </w:r>
          </w:p>
        </w:tc>
        <w:tc>
          <w:tcPr>
            <w:tcW w:w="2482" w:type="dxa"/>
          </w:tcPr>
          <w:p w14:paraId="3AA92080"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6,454,125.00 </w:t>
            </w:r>
          </w:p>
        </w:tc>
      </w:tr>
      <w:tr w:rsidR="0007157E" w:rsidRPr="006C54A9" w14:paraId="15E147D4" w14:textId="77777777" w:rsidTr="00405FED">
        <w:trPr>
          <w:trHeight w:val="70"/>
        </w:trPr>
        <w:tc>
          <w:tcPr>
            <w:tcW w:w="2482" w:type="dxa"/>
          </w:tcPr>
          <w:p w14:paraId="01628E46"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Servicios de Internet </w:t>
            </w:r>
          </w:p>
        </w:tc>
        <w:tc>
          <w:tcPr>
            <w:tcW w:w="2482" w:type="dxa"/>
            <w:gridSpan w:val="2"/>
          </w:tcPr>
          <w:p w14:paraId="3CF8CB7A"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49,686.00 </w:t>
            </w:r>
          </w:p>
        </w:tc>
        <w:tc>
          <w:tcPr>
            <w:tcW w:w="2482" w:type="dxa"/>
          </w:tcPr>
          <w:p w14:paraId="2FA2DC11"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489,780.75 </w:t>
            </w:r>
          </w:p>
        </w:tc>
      </w:tr>
      <w:tr w:rsidR="0007157E" w:rsidRPr="006C54A9" w14:paraId="54685A2D" w14:textId="77777777" w:rsidTr="00405FED">
        <w:trPr>
          <w:trHeight w:val="70"/>
        </w:trPr>
        <w:tc>
          <w:tcPr>
            <w:tcW w:w="3723" w:type="dxa"/>
            <w:gridSpan w:val="2"/>
          </w:tcPr>
          <w:p w14:paraId="7E8D46B6"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Servicios Informáticos</w:t>
            </w:r>
          </w:p>
        </w:tc>
        <w:tc>
          <w:tcPr>
            <w:tcW w:w="3723" w:type="dxa"/>
            <w:gridSpan w:val="2"/>
          </w:tcPr>
          <w:p w14:paraId="0CDEA4E3"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591,920.00 </w:t>
            </w:r>
          </w:p>
        </w:tc>
      </w:tr>
      <w:tr w:rsidR="0007157E" w:rsidRPr="006C54A9" w14:paraId="4DD185D5" w14:textId="77777777" w:rsidTr="00405FED">
        <w:trPr>
          <w:trHeight w:val="70"/>
        </w:trPr>
        <w:tc>
          <w:tcPr>
            <w:tcW w:w="3723" w:type="dxa"/>
            <w:gridSpan w:val="2"/>
          </w:tcPr>
          <w:p w14:paraId="425855A7"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Servicios Legales</w:t>
            </w:r>
          </w:p>
        </w:tc>
        <w:tc>
          <w:tcPr>
            <w:tcW w:w="3723" w:type="dxa"/>
            <w:gridSpan w:val="2"/>
          </w:tcPr>
          <w:p w14:paraId="51DAB152"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502,111.00 </w:t>
            </w:r>
          </w:p>
        </w:tc>
      </w:tr>
      <w:tr w:rsidR="0007157E" w:rsidRPr="006C54A9" w14:paraId="3D101E91" w14:textId="77777777" w:rsidTr="00405FED">
        <w:trPr>
          <w:trHeight w:val="70"/>
        </w:trPr>
        <w:tc>
          <w:tcPr>
            <w:tcW w:w="2482" w:type="dxa"/>
          </w:tcPr>
          <w:p w14:paraId="7A081D8F"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Servicios web </w:t>
            </w:r>
          </w:p>
        </w:tc>
        <w:tc>
          <w:tcPr>
            <w:tcW w:w="2482" w:type="dxa"/>
            <w:gridSpan w:val="2"/>
          </w:tcPr>
          <w:p w14:paraId="2462E758"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123,450.60 </w:t>
            </w:r>
          </w:p>
        </w:tc>
        <w:tc>
          <w:tcPr>
            <w:tcW w:w="2482" w:type="dxa"/>
          </w:tcPr>
          <w:p w14:paraId="0151E022"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1,791,668.90 </w:t>
            </w:r>
          </w:p>
        </w:tc>
      </w:tr>
      <w:tr w:rsidR="0007157E" w:rsidRPr="006C54A9" w14:paraId="138AC3BD" w14:textId="77777777" w:rsidTr="00405FED">
        <w:trPr>
          <w:trHeight w:val="70"/>
        </w:trPr>
        <w:tc>
          <w:tcPr>
            <w:tcW w:w="2482" w:type="dxa"/>
          </w:tcPr>
          <w:p w14:paraId="2E716C95"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Viáticos</w:t>
            </w:r>
          </w:p>
        </w:tc>
        <w:tc>
          <w:tcPr>
            <w:tcW w:w="2482" w:type="dxa"/>
            <w:gridSpan w:val="2"/>
          </w:tcPr>
          <w:p w14:paraId="505F4F25"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3,683.76 </w:t>
            </w:r>
          </w:p>
        </w:tc>
        <w:tc>
          <w:tcPr>
            <w:tcW w:w="2482" w:type="dxa"/>
          </w:tcPr>
          <w:p w14:paraId="736C0F10"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36,736.96 </w:t>
            </w:r>
          </w:p>
        </w:tc>
      </w:tr>
      <w:tr w:rsidR="0007157E" w:rsidRPr="006C54A9" w14:paraId="1D5D7A60" w14:textId="77777777" w:rsidTr="00405FED">
        <w:trPr>
          <w:trHeight w:val="60"/>
        </w:trPr>
        <w:tc>
          <w:tcPr>
            <w:tcW w:w="2482" w:type="dxa"/>
          </w:tcPr>
          <w:p w14:paraId="4D83E4EE"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Total de Costos de operaci</w:t>
            </w:r>
            <w:r w:rsidRPr="006C54A9">
              <w:rPr>
                <w:rFonts w:ascii="Arial Unicode MS" w:eastAsia="Arial Unicode MS" w:cs="Arial Unicode MS" w:hint="eastAsia"/>
                <w:sz w:val="18"/>
                <w:szCs w:val="18"/>
              </w:rPr>
              <w:t>ó</w:t>
            </w:r>
            <w:r w:rsidRPr="006C54A9">
              <w:rPr>
                <w:rFonts w:ascii="Arial Unicode MS" w:eastAsia="Arial Unicode MS" w:cs="Arial Unicode MS"/>
                <w:sz w:val="18"/>
                <w:szCs w:val="18"/>
              </w:rPr>
              <w:t>n</w:t>
            </w:r>
          </w:p>
        </w:tc>
        <w:tc>
          <w:tcPr>
            <w:tcW w:w="2482" w:type="dxa"/>
            <w:gridSpan w:val="2"/>
          </w:tcPr>
          <w:p w14:paraId="57F24BF0"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4,448,588.92</w:t>
            </w:r>
          </w:p>
        </w:tc>
        <w:tc>
          <w:tcPr>
            <w:tcW w:w="2482" w:type="dxa"/>
          </w:tcPr>
          <w:p w14:paraId="055808FD"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78,464,225.89</w:t>
            </w:r>
          </w:p>
        </w:tc>
      </w:tr>
      <w:tr w:rsidR="0007157E" w:rsidRPr="006C54A9" w14:paraId="11DD5E48" w14:textId="77777777" w:rsidTr="00405FED">
        <w:trPr>
          <w:trHeight w:val="70"/>
        </w:trPr>
        <w:tc>
          <w:tcPr>
            <w:tcW w:w="2482" w:type="dxa"/>
          </w:tcPr>
          <w:p w14:paraId="262C6BA6"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Gastos de Organización y Representación Gremial</w:t>
            </w:r>
          </w:p>
        </w:tc>
        <w:tc>
          <w:tcPr>
            <w:tcW w:w="2482" w:type="dxa"/>
            <w:gridSpan w:val="2"/>
          </w:tcPr>
          <w:p w14:paraId="112A90AE"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200,000.00 </w:t>
            </w:r>
          </w:p>
        </w:tc>
        <w:tc>
          <w:tcPr>
            <w:tcW w:w="2482" w:type="dxa"/>
          </w:tcPr>
          <w:p w14:paraId="28FD20BB"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6,908,487.50 </w:t>
            </w:r>
          </w:p>
        </w:tc>
      </w:tr>
      <w:tr w:rsidR="0007157E" w:rsidRPr="006C54A9" w14:paraId="2D7FFB26" w14:textId="77777777" w:rsidTr="00405FED">
        <w:trPr>
          <w:trHeight w:val="70"/>
        </w:trPr>
        <w:tc>
          <w:tcPr>
            <w:tcW w:w="2482" w:type="dxa"/>
          </w:tcPr>
          <w:p w14:paraId="7476BA68"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Gastos de Divulgación y Promoción</w:t>
            </w:r>
          </w:p>
        </w:tc>
        <w:tc>
          <w:tcPr>
            <w:tcW w:w="2482" w:type="dxa"/>
            <w:gridSpan w:val="2"/>
          </w:tcPr>
          <w:p w14:paraId="09DA2836"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584,860.86 </w:t>
            </w:r>
          </w:p>
        </w:tc>
        <w:tc>
          <w:tcPr>
            <w:tcW w:w="2482" w:type="dxa"/>
          </w:tcPr>
          <w:p w14:paraId="11455FFC"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6,475,066.82 </w:t>
            </w:r>
          </w:p>
        </w:tc>
      </w:tr>
      <w:tr w:rsidR="0007157E" w:rsidRPr="006C54A9" w14:paraId="7A947621" w14:textId="77777777" w:rsidTr="00405FED">
        <w:trPr>
          <w:trHeight w:val="70"/>
        </w:trPr>
        <w:tc>
          <w:tcPr>
            <w:tcW w:w="2482" w:type="dxa"/>
          </w:tcPr>
          <w:p w14:paraId="21D2A7EA"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Gastos de Promoción Cultural </w:t>
            </w:r>
          </w:p>
        </w:tc>
        <w:tc>
          <w:tcPr>
            <w:tcW w:w="2482" w:type="dxa"/>
            <w:gridSpan w:val="2"/>
          </w:tcPr>
          <w:p w14:paraId="29807DF2"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3,375,000.00 </w:t>
            </w:r>
          </w:p>
        </w:tc>
        <w:tc>
          <w:tcPr>
            <w:tcW w:w="2482" w:type="dxa"/>
          </w:tcPr>
          <w:p w14:paraId="416C80C2"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10,125,000.00 </w:t>
            </w:r>
          </w:p>
        </w:tc>
      </w:tr>
      <w:tr w:rsidR="0007157E" w:rsidRPr="006C54A9" w14:paraId="72858B9D" w14:textId="77777777" w:rsidTr="00405FED">
        <w:trPr>
          <w:trHeight w:val="70"/>
        </w:trPr>
        <w:tc>
          <w:tcPr>
            <w:tcW w:w="3723" w:type="dxa"/>
            <w:gridSpan w:val="2"/>
          </w:tcPr>
          <w:p w14:paraId="2C84C028"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Otros Costos y Gastos</w:t>
            </w:r>
          </w:p>
        </w:tc>
        <w:tc>
          <w:tcPr>
            <w:tcW w:w="3723" w:type="dxa"/>
            <w:gridSpan w:val="2"/>
          </w:tcPr>
          <w:p w14:paraId="7BCC9538"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6,791.75 </w:t>
            </w:r>
          </w:p>
        </w:tc>
      </w:tr>
      <w:tr w:rsidR="0007157E" w:rsidRPr="006C54A9" w14:paraId="76BC38C5" w14:textId="77777777" w:rsidTr="00405FED">
        <w:trPr>
          <w:trHeight w:val="60"/>
        </w:trPr>
        <w:tc>
          <w:tcPr>
            <w:tcW w:w="2482" w:type="dxa"/>
          </w:tcPr>
          <w:p w14:paraId="0849F30F"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Total de Costos y Gastos</w:t>
            </w:r>
          </w:p>
        </w:tc>
        <w:tc>
          <w:tcPr>
            <w:tcW w:w="2482" w:type="dxa"/>
            <w:gridSpan w:val="2"/>
          </w:tcPr>
          <w:p w14:paraId="17FE4504"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8,608,449.78</w:t>
            </w:r>
          </w:p>
        </w:tc>
        <w:tc>
          <w:tcPr>
            <w:tcW w:w="2482" w:type="dxa"/>
          </w:tcPr>
          <w:p w14:paraId="10AA77A2"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101,979,571.96</w:t>
            </w:r>
          </w:p>
        </w:tc>
      </w:tr>
      <w:tr w:rsidR="0007157E" w:rsidRPr="006C54A9" w14:paraId="2ED75740" w14:textId="77777777" w:rsidTr="00405FED">
        <w:trPr>
          <w:trHeight w:val="60"/>
        </w:trPr>
        <w:tc>
          <w:tcPr>
            <w:tcW w:w="2482" w:type="dxa"/>
          </w:tcPr>
          <w:p w14:paraId="2DDAE33D"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Excedente de Operaci</w:t>
            </w:r>
            <w:r w:rsidRPr="006C54A9">
              <w:rPr>
                <w:rFonts w:ascii="Arial Unicode MS" w:eastAsia="Arial Unicode MS" w:cs="Arial Unicode MS" w:hint="eastAsia"/>
                <w:sz w:val="18"/>
                <w:szCs w:val="18"/>
              </w:rPr>
              <w:t>ó</w:t>
            </w:r>
            <w:r w:rsidRPr="006C54A9">
              <w:rPr>
                <w:rFonts w:ascii="Arial Unicode MS" w:eastAsia="Arial Unicode MS" w:cs="Arial Unicode MS"/>
                <w:sz w:val="18"/>
                <w:szCs w:val="18"/>
              </w:rPr>
              <w:t>n</w:t>
            </w:r>
          </w:p>
        </w:tc>
        <w:tc>
          <w:tcPr>
            <w:tcW w:w="2482" w:type="dxa"/>
            <w:gridSpan w:val="2"/>
          </w:tcPr>
          <w:p w14:paraId="414C76CC"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-4,980,966.64</w:t>
            </w:r>
          </w:p>
        </w:tc>
        <w:tc>
          <w:tcPr>
            <w:tcW w:w="2482" w:type="dxa"/>
          </w:tcPr>
          <w:p w14:paraId="2D764F92"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27,380,404.24</w:t>
            </w:r>
          </w:p>
        </w:tc>
      </w:tr>
      <w:tr w:rsidR="0007157E" w:rsidRPr="006C54A9" w14:paraId="71E7048D" w14:textId="77777777" w:rsidTr="00405FED">
        <w:trPr>
          <w:trHeight w:val="60"/>
        </w:trPr>
        <w:tc>
          <w:tcPr>
            <w:tcW w:w="7446" w:type="dxa"/>
            <w:gridSpan w:val="4"/>
          </w:tcPr>
          <w:p w14:paraId="163B0978" w14:textId="77777777" w:rsidR="0007157E" w:rsidRPr="006C54A9" w:rsidRDefault="0007157E" w:rsidP="00405FED">
            <w:pPr>
              <w:pStyle w:val="Default"/>
              <w:rPr>
                <w:rFonts w:eastAsia="Arial Unicode MS"/>
                <w:sz w:val="18"/>
                <w:szCs w:val="18"/>
              </w:rPr>
            </w:pPr>
            <w:r w:rsidRPr="006C54A9">
              <w:rPr>
                <w:rFonts w:ascii="Arial Unicode MS" w:eastAsia="Arial Unicode MS" w:cs="Arial Unicode MS"/>
                <w:sz w:val="18"/>
                <w:szCs w:val="18"/>
              </w:rPr>
              <w:t>M</w:t>
            </w:r>
            <w:r w:rsidRPr="006C54A9">
              <w:rPr>
                <w:rFonts w:ascii="Arial Unicode MS" w:eastAsia="Arial Unicode MS" w:cs="Arial Unicode MS" w:hint="eastAsia"/>
                <w:sz w:val="18"/>
                <w:szCs w:val="18"/>
              </w:rPr>
              <w:t>á</w:t>
            </w:r>
            <w:r w:rsidRPr="006C54A9">
              <w:rPr>
                <w:rFonts w:ascii="Arial Unicode MS" w:eastAsia="Arial Unicode MS" w:cs="Arial Unicode MS"/>
                <w:sz w:val="18"/>
                <w:szCs w:val="18"/>
              </w:rPr>
              <w:t>s (menos) Resultado Financiero</w:t>
            </w:r>
          </w:p>
        </w:tc>
      </w:tr>
      <w:tr w:rsidR="0007157E" w:rsidRPr="006C54A9" w14:paraId="541AB881" w14:textId="77777777" w:rsidTr="00405FED">
        <w:trPr>
          <w:trHeight w:val="70"/>
        </w:trPr>
        <w:tc>
          <w:tcPr>
            <w:tcW w:w="2482" w:type="dxa"/>
          </w:tcPr>
          <w:p w14:paraId="46A68BC2"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Ingresos Financieros</w:t>
            </w:r>
          </w:p>
        </w:tc>
        <w:tc>
          <w:tcPr>
            <w:tcW w:w="2482" w:type="dxa"/>
            <w:gridSpan w:val="2"/>
          </w:tcPr>
          <w:p w14:paraId="7E4C7919"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196,686.85 </w:t>
            </w:r>
          </w:p>
        </w:tc>
        <w:tc>
          <w:tcPr>
            <w:tcW w:w="2482" w:type="dxa"/>
          </w:tcPr>
          <w:p w14:paraId="56CEBC4D"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1,095,056.06</w:t>
            </w:r>
          </w:p>
        </w:tc>
      </w:tr>
      <w:tr w:rsidR="0007157E" w:rsidRPr="006C54A9" w14:paraId="69BC1E50" w14:textId="77777777" w:rsidTr="00405FED">
        <w:trPr>
          <w:trHeight w:val="70"/>
        </w:trPr>
        <w:tc>
          <w:tcPr>
            <w:tcW w:w="2482" w:type="dxa"/>
          </w:tcPr>
          <w:p w14:paraId="2025013C"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Gastos Financieros</w:t>
            </w:r>
          </w:p>
        </w:tc>
        <w:tc>
          <w:tcPr>
            <w:tcW w:w="2482" w:type="dxa"/>
            <w:gridSpan w:val="2"/>
          </w:tcPr>
          <w:p w14:paraId="46AD2281" w14:textId="77777777" w:rsidR="0007157E" w:rsidRPr="006C54A9" w:rsidRDefault="0007157E" w:rsidP="00405FED">
            <w:pPr>
              <w:pStyle w:val="Default"/>
              <w:rPr>
                <w:rFonts w:ascii="Calibri" w:hAnsi="Calibri" w:cs="Calibri"/>
                <w:sz w:val="18"/>
                <w:szCs w:val="18"/>
              </w:rPr>
            </w:pPr>
            <w:r w:rsidRPr="006C54A9">
              <w:rPr>
                <w:rFonts w:ascii="Calibri" w:hAnsi="Calibri" w:cs="Calibri"/>
                <w:sz w:val="18"/>
                <w:szCs w:val="18"/>
              </w:rPr>
              <w:t xml:space="preserve">1,120.00 </w:t>
            </w:r>
          </w:p>
        </w:tc>
        <w:tc>
          <w:tcPr>
            <w:tcW w:w="2482" w:type="dxa"/>
          </w:tcPr>
          <w:p w14:paraId="7B11822E"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1,120.00</w:t>
            </w:r>
          </w:p>
        </w:tc>
      </w:tr>
      <w:tr w:rsidR="0007157E" w:rsidRPr="006C54A9" w14:paraId="33E506CE" w14:textId="77777777" w:rsidTr="00405FED">
        <w:trPr>
          <w:trHeight w:val="60"/>
        </w:trPr>
        <w:tc>
          <w:tcPr>
            <w:tcW w:w="2482" w:type="dxa"/>
          </w:tcPr>
          <w:p w14:paraId="70E3C9C9"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Resultado Financiero</w:t>
            </w:r>
          </w:p>
        </w:tc>
        <w:tc>
          <w:tcPr>
            <w:tcW w:w="2482" w:type="dxa"/>
            <w:gridSpan w:val="2"/>
          </w:tcPr>
          <w:p w14:paraId="6DC12558"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195,566.85</w:t>
            </w:r>
          </w:p>
        </w:tc>
        <w:tc>
          <w:tcPr>
            <w:tcW w:w="2482" w:type="dxa"/>
          </w:tcPr>
          <w:p w14:paraId="25C28E97"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1,093,936.06</w:t>
            </w:r>
          </w:p>
        </w:tc>
      </w:tr>
      <w:tr w:rsidR="0007157E" w:rsidRPr="006C54A9" w14:paraId="5C62612E" w14:textId="77777777" w:rsidTr="00405FED">
        <w:trPr>
          <w:trHeight w:val="60"/>
        </w:trPr>
        <w:tc>
          <w:tcPr>
            <w:tcW w:w="2482" w:type="dxa"/>
          </w:tcPr>
          <w:p w14:paraId="7442DF67"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Utilidad /P</w:t>
            </w:r>
            <w:r w:rsidRPr="006C54A9">
              <w:rPr>
                <w:rFonts w:ascii="Arial Unicode MS" w:eastAsia="Arial Unicode MS" w:cs="Arial Unicode MS" w:hint="eastAsia"/>
                <w:sz w:val="18"/>
                <w:szCs w:val="18"/>
              </w:rPr>
              <w:t>é</w:t>
            </w:r>
            <w:r w:rsidRPr="006C54A9">
              <w:rPr>
                <w:rFonts w:ascii="Arial Unicode MS" w:eastAsia="Arial Unicode MS" w:cs="Arial Unicode MS"/>
                <w:sz w:val="18"/>
                <w:szCs w:val="18"/>
              </w:rPr>
              <w:t>rdida del Per</w:t>
            </w:r>
            <w:r w:rsidRPr="006C54A9">
              <w:rPr>
                <w:rFonts w:ascii="Arial Unicode MS" w:eastAsia="Arial Unicode MS" w:cs="Arial Unicode MS" w:hint="eastAsia"/>
                <w:sz w:val="18"/>
                <w:szCs w:val="18"/>
              </w:rPr>
              <w:t>í</w:t>
            </w:r>
            <w:r w:rsidRPr="006C54A9">
              <w:rPr>
                <w:rFonts w:ascii="Arial Unicode MS" w:eastAsia="Arial Unicode MS" w:cs="Arial Unicode MS"/>
                <w:sz w:val="18"/>
                <w:szCs w:val="18"/>
              </w:rPr>
              <w:t>odo</w:t>
            </w:r>
          </w:p>
        </w:tc>
        <w:tc>
          <w:tcPr>
            <w:tcW w:w="2482" w:type="dxa"/>
            <w:gridSpan w:val="2"/>
          </w:tcPr>
          <w:p w14:paraId="44817910"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-4,785,399.79</w:t>
            </w:r>
          </w:p>
        </w:tc>
        <w:tc>
          <w:tcPr>
            <w:tcW w:w="2482" w:type="dxa"/>
          </w:tcPr>
          <w:p w14:paraId="360E4463"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28,474,340.30</w:t>
            </w:r>
          </w:p>
        </w:tc>
      </w:tr>
      <w:tr w:rsidR="0007157E" w:rsidRPr="006C54A9" w14:paraId="6B923A09" w14:textId="77777777" w:rsidTr="00405FED">
        <w:trPr>
          <w:trHeight w:val="60"/>
        </w:trPr>
        <w:tc>
          <w:tcPr>
            <w:tcW w:w="2482" w:type="dxa"/>
          </w:tcPr>
          <w:p w14:paraId="45370C09"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Impuesto Sobre la Renta</w:t>
            </w:r>
          </w:p>
        </w:tc>
        <w:tc>
          <w:tcPr>
            <w:tcW w:w="2482" w:type="dxa"/>
            <w:gridSpan w:val="2"/>
          </w:tcPr>
          <w:p w14:paraId="6BD58571"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0.00</w:t>
            </w:r>
          </w:p>
        </w:tc>
        <w:tc>
          <w:tcPr>
            <w:tcW w:w="2482" w:type="dxa"/>
          </w:tcPr>
          <w:p w14:paraId="796D2786"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0.00</w:t>
            </w:r>
          </w:p>
        </w:tc>
      </w:tr>
      <w:tr w:rsidR="0007157E" w:rsidRPr="006C54A9" w14:paraId="3EFF2BCB" w14:textId="77777777" w:rsidTr="00405FED">
        <w:trPr>
          <w:trHeight w:val="60"/>
        </w:trPr>
        <w:tc>
          <w:tcPr>
            <w:tcW w:w="7446" w:type="dxa"/>
            <w:gridSpan w:val="4"/>
          </w:tcPr>
          <w:p w14:paraId="63C95CEF"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Menos:</w:t>
            </w:r>
          </w:p>
        </w:tc>
      </w:tr>
      <w:tr w:rsidR="0007157E" w:rsidRPr="006C54A9" w14:paraId="1821738C" w14:textId="77777777" w:rsidTr="00405FED">
        <w:trPr>
          <w:trHeight w:val="60"/>
        </w:trPr>
        <w:tc>
          <w:tcPr>
            <w:tcW w:w="2482" w:type="dxa"/>
          </w:tcPr>
          <w:p w14:paraId="5E3FE4F5"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Ingresos no Gravables, Gastos no Deducibles</w:t>
            </w:r>
          </w:p>
        </w:tc>
        <w:tc>
          <w:tcPr>
            <w:tcW w:w="2482" w:type="dxa"/>
            <w:gridSpan w:val="2"/>
          </w:tcPr>
          <w:p w14:paraId="543F7F84"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0.00</w:t>
            </w:r>
          </w:p>
        </w:tc>
        <w:tc>
          <w:tcPr>
            <w:tcW w:w="2482" w:type="dxa"/>
          </w:tcPr>
          <w:p w14:paraId="230BD61A"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0.00</w:t>
            </w:r>
          </w:p>
        </w:tc>
      </w:tr>
      <w:tr w:rsidR="0007157E" w:rsidRPr="006C54A9" w14:paraId="15069854" w14:textId="77777777" w:rsidTr="00405FED">
        <w:trPr>
          <w:trHeight w:val="60"/>
        </w:trPr>
        <w:tc>
          <w:tcPr>
            <w:tcW w:w="2482" w:type="dxa"/>
          </w:tcPr>
          <w:p w14:paraId="565A7C01"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Utilidad o P</w:t>
            </w:r>
            <w:r w:rsidRPr="006C54A9">
              <w:rPr>
                <w:rFonts w:ascii="Arial Unicode MS" w:eastAsia="Arial Unicode MS" w:cs="Arial Unicode MS" w:hint="eastAsia"/>
                <w:sz w:val="18"/>
                <w:szCs w:val="18"/>
              </w:rPr>
              <w:t>é</w:t>
            </w:r>
            <w:r w:rsidRPr="006C54A9">
              <w:rPr>
                <w:rFonts w:ascii="Arial Unicode MS" w:eastAsia="Arial Unicode MS" w:cs="Arial Unicode MS"/>
                <w:sz w:val="18"/>
                <w:szCs w:val="18"/>
              </w:rPr>
              <w:t>rdida Neta del Per</w:t>
            </w:r>
            <w:r w:rsidRPr="006C54A9">
              <w:rPr>
                <w:rFonts w:ascii="Arial Unicode MS" w:eastAsia="Arial Unicode MS" w:cs="Arial Unicode MS" w:hint="eastAsia"/>
                <w:sz w:val="18"/>
                <w:szCs w:val="18"/>
              </w:rPr>
              <w:t>í</w:t>
            </w:r>
            <w:r w:rsidRPr="006C54A9">
              <w:rPr>
                <w:rFonts w:ascii="Arial Unicode MS" w:eastAsia="Arial Unicode MS" w:cs="Arial Unicode MS"/>
                <w:sz w:val="18"/>
                <w:szCs w:val="18"/>
              </w:rPr>
              <w:t>odo</w:t>
            </w:r>
          </w:p>
        </w:tc>
        <w:tc>
          <w:tcPr>
            <w:tcW w:w="2482" w:type="dxa"/>
            <w:gridSpan w:val="2"/>
          </w:tcPr>
          <w:p w14:paraId="68540A67"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-4,785,399.79</w:t>
            </w:r>
          </w:p>
        </w:tc>
        <w:tc>
          <w:tcPr>
            <w:tcW w:w="2482" w:type="dxa"/>
          </w:tcPr>
          <w:p w14:paraId="7B1FFBAA"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28,474,340.30</w:t>
            </w:r>
          </w:p>
        </w:tc>
      </w:tr>
      <w:tr w:rsidR="0007157E" w:rsidRPr="006C54A9" w14:paraId="6650C5E4" w14:textId="77777777" w:rsidTr="00405FED">
        <w:trPr>
          <w:trHeight w:val="60"/>
        </w:trPr>
        <w:tc>
          <w:tcPr>
            <w:tcW w:w="2482" w:type="dxa"/>
          </w:tcPr>
          <w:p w14:paraId="390E93D3"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Saldo de Balance General de Perdidas y Ganancias</w:t>
            </w:r>
          </w:p>
        </w:tc>
        <w:tc>
          <w:tcPr>
            <w:tcW w:w="2482" w:type="dxa"/>
            <w:gridSpan w:val="2"/>
          </w:tcPr>
          <w:p w14:paraId="7F49E02A"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-4,785,399.79</w:t>
            </w:r>
          </w:p>
        </w:tc>
        <w:tc>
          <w:tcPr>
            <w:tcW w:w="2482" w:type="dxa"/>
          </w:tcPr>
          <w:p w14:paraId="50299548" w14:textId="77777777" w:rsidR="0007157E" w:rsidRPr="006C54A9" w:rsidRDefault="0007157E" w:rsidP="00405FED">
            <w:pPr>
              <w:pStyle w:val="Default"/>
              <w:rPr>
                <w:rFonts w:ascii="Arial Unicode MS" w:eastAsia="Arial Unicode MS" w:cs="Arial Unicode MS"/>
                <w:sz w:val="18"/>
                <w:szCs w:val="18"/>
              </w:rPr>
            </w:pPr>
            <w:r w:rsidRPr="006C54A9">
              <w:rPr>
                <w:rFonts w:ascii="Arial Unicode MS" w:eastAsia="Arial Unicode MS" w:cs="Arial Unicode MS"/>
                <w:sz w:val="18"/>
                <w:szCs w:val="18"/>
              </w:rPr>
              <w:t>28,474,340.30</w:t>
            </w:r>
          </w:p>
        </w:tc>
      </w:tr>
    </w:tbl>
    <w:p w14:paraId="43C4BAC2" w14:textId="77777777" w:rsidR="0007157E" w:rsidRDefault="0007157E" w:rsidP="0007157E">
      <w:pPr>
        <w:suppressAutoHyphens/>
        <w:spacing w:after="0" w:line="240" w:lineRule="auto"/>
        <w:jc w:val="both"/>
        <w:rPr>
          <w:sz w:val="18"/>
          <w:szCs w:val="18"/>
        </w:rPr>
      </w:pPr>
    </w:p>
    <w:p w14:paraId="6D3D72C6" w14:textId="77777777" w:rsidR="0007157E" w:rsidRDefault="0007157E" w:rsidP="0007157E">
      <w:pPr>
        <w:suppressAutoHyphens/>
        <w:spacing w:after="0" w:line="240" w:lineRule="auto"/>
        <w:jc w:val="both"/>
        <w:rPr>
          <w:rFonts w:ascii="Arial" w:hAnsi="Arial" w:cs="Arial"/>
          <w:sz w:val="20"/>
          <w:szCs w:val="20"/>
          <w:lang w:val="es-MX"/>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127"/>
        <w:gridCol w:w="533"/>
        <w:gridCol w:w="1594"/>
        <w:gridCol w:w="1066"/>
        <w:gridCol w:w="1061"/>
        <w:gridCol w:w="1599"/>
        <w:gridCol w:w="528"/>
        <w:gridCol w:w="2132"/>
      </w:tblGrid>
      <w:tr w:rsidR="001A7B1D" w:rsidRPr="00634B5B" w14:paraId="7E71D44E" w14:textId="77777777" w:rsidTr="00405FED">
        <w:trPr>
          <w:trHeight w:val="152"/>
        </w:trPr>
        <w:tc>
          <w:tcPr>
            <w:tcW w:w="10640" w:type="dxa"/>
            <w:gridSpan w:val="8"/>
          </w:tcPr>
          <w:p w14:paraId="69690F03" w14:textId="77777777" w:rsidR="001A7B1D" w:rsidRPr="00634B5B" w:rsidRDefault="001A7B1D" w:rsidP="00405FED">
            <w:pPr>
              <w:pStyle w:val="Default"/>
            </w:pPr>
            <w:r w:rsidRPr="00634B5B">
              <w:rPr>
                <w:b/>
                <w:bCs/>
              </w:rPr>
              <w:t>ESTADO DE CAMBIOS EN EL PATRIMONIO</w:t>
            </w:r>
          </w:p>
        </w:tc>
      </w:tr>
      <w:tr w:rsidR="001A7B1D" w:rsidRPr="00634B5B" w14:paraId="1B397727" w14:textId="77777777" w:rsidTr="00405FED">
        <w:trPr>
          <w:trHeight w:val="152"/>
        </w:trPr>
        <w:tc>
          <w:tcPr>
            <w:tcW w:w="10640" w:type="dxa"/>
            <w:gridSpan w:val="8"/>
          </w:tcPr>
          <w:p w14:paraId="6FEABBF4" w14:textId="77777777" w:rsidR="001A7B1D" w:rsidRPr="00634B5B" w:rsidRDefault="001A7B1D" w:rsidP="00405FED">
            <w:pPr>
              <w:pStyle w:val="Default"/>
            </w:pPr>
            <w:r w:rsidRPr="00634B5B">
              <w:rPr>
                <w:b/>
                <w:bCs/>
              </w:rPr>
              <w:t>Auditado</w:t>
            </w:r>
          </w:p>
        </w:tc>
      </w:tr>
      <w:tr w:rsidR="001A7B1D" w:rsidRPr="00634B5B" w14:paraId="4B9F4A05" w14:textId="77777777" w:rsidTr="00405FED">
        <w:trPr>
          <w:trHeight w:val="152"/>
        </w:trPr>
        <w:tc>
          <w:tcPr>
            <w:tcW w:w="10640" w:type="dxa"/>
            <w:gridSpan w:val="8"/>
          </w:tcPr>
          <w:p w14:paraId="069CE239" w14:textId="77777777" w:rsidR="001A7B1D" w:rsidRPr="00634B5B" w:rsidRDefault="001A7B1D" w:rsidP="00405FED">
            <w:pPr>
              <w:pStyle w:val="Default"/>
            </w:pPr>
            <w:r w:rsidRPr="00634B5B">
              <w:rPr>
                <w:b/>
                <w:bCs/>
              </w:rPr>
              <w:t>AL 30/09/2016 Por el periodo Fiscal 2016</w:t>
            </w:r>
          </w:p>
        </w:tc>
      </w:tr>
      <w:tr w:rsidR="001A7B1D" w14:paraId="5015B733" w14:textId="77777777" w:rsidTr="00405FED">
        <w:trPr>
          <w:trHeight w:val="93"/>
        </w:trPr>
        <w:tc>
          <w:tcPr>
            <w:tcW w:w="2660" w:type="dxa"/>
            <w:gridSpan w:val="2"/>
          </w:tcPr>
          <w:p w14:paraId="38E78D30" w14:textId="77777777" w:rsidR="001A7B1D" w:rsidRDefault="001A7B1D" w:rsidP="00405FED">
            <w:pPr>
              <w:pStyle w:val="Default"/>
              <w:rPr>
                <w:rFonts w:ascii="Times New Roman" w:hAnsi="Times New Roman" w:cs="Times New Roman"/>
                <w:sz w:val="18"/>
                <w:szCs w:val="18"/>
              </w:rPr>
            </w:pPr>
            <w:r>
              <w:rPr>
                <w:rFonts w:ascii="Times New Roman" w:hAnsi="Times New Roman" w:cs="Times New Roman"/>
                <w:b/>
                <w:bCs/>
                <w:sz w:val="18"/>
                <w:szCs w:val="18"/>
              </w:rPr>
              <w:t>Saldo</w:t>
            </w:r>
          </w:p>
        </w:tc>
        <w:tc>
          <w:tcPr>
            <w:tcW w:w="2660" w:type="dxa"/>
            <w:gridSpan w:val="2"/>
          </w:tcPr>
          <w:p w14:paraId="26204F71" w14:textId="77777777" w:rsidR="001A7B1D" w:rsidRDefault="001A7B1D" w:rsidP="00405FED">
            <w:pPr>
              <w:pStyle w:val="Default"/>
              <w:rPr>
                <w:rFonts w:ascii="Times New Roman" w:hAnsi="Times New Roman" w:cs="Times New Roman"/>
                <w:sz w:val="18"/>
                <w:szCs w:val="18"/>
              </w:rPr>
            </w:pPr>
            <w:r>
              <w:rPr>
                <w:rFonts w:ascii="Times New Roman" w:hAnsi="Times New Roman" w:cs="Times New Roman"/>
                <w:b/>
                <w:bCs/>
                <w:sz w:val="18"/>
                <w:szCs w:val="18"/>
              </w:rPr>
              <w:t>Saldo</w:t>
            </w:r>
          </w:p>
        </w:tc>
        <w:tc>
          <w:tcPr>
            <w:tcW w:w="2660" w:type="dxa"/>
            <w:gridSpan w:val="2"/>
          </w:tcPr>
          <w:p w14:paraId="40947632" w14:textId="77777777" w:rsidR="001A7B1D" w:rsidRDefault="001A7B1D" w:rsidP="00405FED">
            <w:pPr>
              <w:pStyle w:val="Default"/>
              <w:rPr>
                <w:rFonts w:ascii="Times New Roman" w:hAnsi="Times New Roman" w:cs="Times New Roman"/>
                <w:sz w:val="18"/>
                <w:szCs w:val="18"/>
              </w:rPr>
            </w:pPr>
            <w:r>
              <w:rPr>
                <w:rFonts w:ascii="Times New Roman" w:hAnsi="Times New Roman" w:cs="Times New Roman"/>
                <w:b/>
                <w:bCs/>
                <w:sz w:val="18"/>
                <w:szCs w:val="18"/>
              </w:rPr>
              <w:t>Saldo</w:t>
            </w:r>
          </w:p>
        </w:tc>
        <w:tc>
          <w:tcPr>
            <w:tcW w:w="2660" w:type="dxa"/>
            <w:gridSpan w:val="2"/>
          </w:tcPr>
          <w:p w14:paraId="1A873555" w14:textId="77777777" w:rsidR="001A7B1D" w:rsidRDefault="001A7B1D" w:rsidP="00405FED">
            <w:pPr>
              <w:pStyle w:val="Default"/>
              <w:rPr>
                <w:rFonts w:ascii="Times New Roman" w:hAnsi="Times New Roman" w:cs="Times New Roman"/>
                <w:sz w:val="18"/>
                <w:szCs w:val="18"/>
              </w:rPr>
            </w:pPr>
            <w:r>
              <w:rPr>
                <w:rFonts w:ascii="Times New Roman" w:hAnsi="Times New Roman" w:cs="Times New Roman"/>
                <w:b/>
                <w:bCs/>
                <w:sz w:val="18"/>
                <w:szCs w:val="18"/>
              </w:rPr>
              <w:t>Saldo</w:t>
            </w:r>
          </w:p>
        </w:tc>
      </w:tr>
      <w:tr w:rsidR="001A7B1D" w14:paraId="13FBA6B8" w14:textId="77777777" w:rsidTr="00405FED">
        <w:trPr>
          <w:trHeight w:val="101"/>
        </w:trPr>
        <w:tc>
          <w:tcPr>
            <w:tcW w:w="2660" w:type="dxa"/>
            <w:gridSpan w:val="2"/>
          </w:tcPr>
          <w:p w14:paraId="6C21F7A4" w14:textId="77777777" w:rsidR="001A7B1D" w:rsidRDefault="001A7B1D" w:rsidP="00405FED">
            <w:pPr>
              <w:pStyle w:val="Default"/>
              <w:rPr>
                <w:rFonts w:ascii="Times New Roman" w:hAnsi="Times New Roman" w:cs="Times New Roman"/>
                <w:sz w:val="19"/>
                <w:szCs w:val="19"/>
              </w:rPr>
            </w:pPr>
            <w:r>
              <w:rPr>
                <w:rFonts w:ascii="Times New Roman" w:hAnsi="Times New Roman" w:cs="Times New Roman"/>
                <w:b/>
                <w:bCs/>
                <w:sz w:val="19"/>
                <w:szCs w:val="19"/>
              </w:rPr>
              <w:t>Al 30/06/2016</w:t>
            </w:r>
          </w:p>
        </w:tc>
        <w:tc>
          <w:tcPr>
            <w:tcW w:w="2660" w:type="dxa"/>
            <w:gridSpan w:val="2"/>
          </w:tcPr>
          <w:p w14:paraId="6E263FCB" w14:textId="77777777" w:rsidR="001A7B1D" w:rsidRDefault="001A7B1D" w:rsidP="00405FED">
            <w:pPr>
              <w:pStyle w:val="Default"/>
              <w:rPr>
                <w:rFonts w:ascii="Times New Roman" w:hAnsi="Times New Roman" w:cs="Times New Roman"/>
                <w:sz w:val="19"/>
                <w:szCs w:val="19"/>
              </w:rPr>
            </w:pPr>
            <w:r>
              <w:rPr>
                <w:rFonts w:ascii="Times New Roman" w:hAnsi="Times New Roman" w:cs="Times New Roman"/>
                <w:b/>
                <w:bCs/>
                <w:sz w:val="19"/>
                <w:szCs w:val="19"/>
              </w:rPr>
              <w:t>Al 31/07/2016</w:t>
            </w:r>
          </w:p>
        </w:tc>
        <w:tc>
          <w:tcPr>
            <w:tcW w:w="2660" w:type="dxa"/>
            <w:gridSpan w:val="2"/>
          </w:tcPr>
          <w:p w14:paraId="4C6A3A45" w14:textId="77777777" w:rsidR="001A7B1D" w:rsidRDefault="001A7B1D" w:rsidP="00405FED">
            <w:pPr>
              <w:pStyle w:val="Default"/>
              <w:rPr>
                <w:rFonts w:ascii="Times New Roman" w:hAnsi="Times New Roman" w:cs="Times New Roman"/>
                <w:sz w:val="19"/>
                <w:szCs w:val="19"/>
              </w:rPr>
            </w:pPr>
            <w:r>
              <w:rPr>
                <w:rFonts w:ascii="Times New Roman" w:hAnsi="Times New Roman" w:cs="Times New Roman"/>
                <w:b/>
                <w:bCs/>
                <w:sz w:val="19"/>
                <w:szCs w:val="19"/>
              </w:rPr>
              <w:t>Al 31/08/2016</w:t>
            </w:r>
          </w:p>
        </w:tc>
        <w:tc>
          <w:tcPr>
            <w:tcW w:w="2660" w:type="dxa"/>
            <w:gridSpan w:val="2"/>
          </w:tcPr>
          <w:p w14:paraId="224A35B8" w14:textId="77777777" w:rsidR="001A7B1D" w:rsidRDefault="001A7B1D" w:rsidP="00405FED">
            <w:pPr>
              <w:pStyle w:val="Default"/>
              <w:rPr>
                <w:rFonts w:ascii="Times New Roman" w:hAnsi="Times New Roman" w:cs="Times New Roman"/>
                <w:sz w:val="19"/>
                <w:szCs w:val="19"/>
              </w:rPr>
            </w:pPr>
            <w:r>
              <w:rPr>
                <w:rFonts w:ascii="Times New Roman" w:hAnsi="Times New Roman" w:cs="Times New Roman"/>
                <w:b/>
                <w:bCs/>
                <w:sz w:val="19"/>
                <w:szCs w:val="19"/>
              </w:rPr>
              <w:t>Al 30/09/2016</w:t>
            </w:r>
          </w:p>
        </w:tc>
      </w:tr>
      <w:tr w:rsidR="001A7B1D" w14:paraId="46A6A672" w14:textId="77777777" w:rsidTr="00405FED">
        <w:trPr>
          <w:trHeight w:val="82"/>
        </w:trPr>
        <w:tc>
          <w:tcPr>
            <w:tcW w:w="10640" w:type="dxa"/>
            <w:gridSpan w:val="8"/>
          </w:tcPr>
          <w:p w14:paraId="38379046"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300 PATRIMONIO </w:t>
            </w:r>
          </w:p>
        </w:tc>
      </w:tr>
      <w:tr w:rsidR="001A7B1D" w14:paraId="516728B8" w14:textId="77777777" w:rsidTr="00405FED">
        <w:trPr>
          <w:trHeight w:val="82"/>
        </w:trPr>
        <w:tc>
          <w:tcPr>
            <w:tcW w:w="2127" w:type="dxa"/>
          </w:tcPr>
          <w:p w14:paraId="024C352A"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300-01 EXCEDENTES</w:t>
            </w:r>
          </w:p>
        </w:tc>
        <w:tc>
          <w:tcPr>
            <w:tcW w:w="2127" w:type="dxa"/>
            <w:gridSpan w:val="2"/>
          </w:tcPr>
          <w:p w14:paraId="40A04641"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60,043,505.88 </w:t>
            </w:r>
          </w:p>
        </w:tc>
        <w:tc>
          <w:tcPr>
            <w:tcW w:w="2127" w:type="dxa"/>
            <w:gridSpan w:val="2"/>
          </w:tcPr>
          <w:p w14:paraId="5FB3F5B8"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58,830,185.54 </w:t>
            </w:r>
          </w:p>
        </w:tc>
        <w:tc>
          <w:tcPr>
            <w:tcW w:w="2127" w:type="dxa"/>
            <w:gridSpan w:val="2"/>
          </w:tcPr>
          <w:p w14:paraId="15E676FA"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57,126,209.20 </w:t>
            </w:r>
          </w:p>
        </w:tc>
        <w:tc>
          <w:tcPr>
            <w:tcW w:w="2129" w:type="dxa"/>
          </w:tcPr>
          <w:p w14:paraId="456F1436"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51,205,849.53 </w:t>
            </w:r>
          </w:p>
        </w:tc>
      </w:tr>
      <w:tr w:rsidR="001A7B1D" w14:paraId="43A4069E" w14:textId="77777777" w:rsidTr="00405FED">
        <w:trPr>
          <w:trHeight w:val="83"/>
        </w:trPr>
        <w:tc>
          <w:tcPr>
            <w:tcW w:w="2127" w:type="dxa"/>
          </w:tcPr>
          <w:p w14:paraId="7D91F128"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 xml:space="preserve">300-01-01 GANANCIAS Y PERDIDAS ACUMULADAS </w:t>
            </w:r>
          </w:p>
        </w:tc>
        <w:tc>
          <w:tcPr>
            <w:tcW w:w="2127" w:type="dxa"/>
            <w:gridSpan w:val="2"/>
          </w:tcPr>
          <w:p w14:paraId="62DD9553"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 xml:space="preserve">17,936,815.84 </w:t>
            </w:r>
          </w:p>
        </w:tc>
        <w:tc>
          <w:tcPr>
            <w:tcW w:w="2127" w:type="dxa"/>
            <w:gridSpan w:val="2"/>
          </w:tcPr>
          <w:p w14:paraId="69B66C7D"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 xml:space="preserve">18,159,816.59 </w:t>
            </w:r>
          </w:p>
        </w:tc>
        <w:tc>
          <w:tcPr>
            <w:tcW w:w="2127" w:type="dxa"/>
            <w:gridSpan w:val="2"/>
          </w:tcPr>
          <w:p w14:paraId="166CE15D"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 xml:space="preserve">17,947,228.44 </w:t>
            </w:r>
          </w:p>
        </w:tc>
        <w:tc>
          <w:tcPr>
            <w:tcW w:w="2129" w:type="dxa"/>
          </w:tcPr>
          <w:p w14:paraId="6A0E5A1D"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 xml:space="preserve">17,946,109.44 </w:t>
            </w:r>
          </w:p>
        </w:tc>
      </w:tr>
      <w:tr w:rsidR="001A7B1D" w14:paraId="4E4D5C35" w14:textId="77777777" w:rsidTr="00405FED">
        <w:trPr>
          <w:trHeight w:val="83"/>
        </w:trPr>
        <w:tc>
          <w:tcPr>
            <w:tcW w:w="2127" w:type="dxa"/>
          </w:tcPr>
          <w:p w14:paraId="069EAD73"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300-01-02 APORTACIONES EJERCICIOS ANTERIORES</w:t>
            </w:r>
          </w:p>
        </w:tc>
        <w:tc>
          <w:tcPr>
            <w:tcW w:w="2127" w:type="dxa"/>
            <w:gridSpan w:val="2"/>
          </w:tcPr>
          <w:p w14:paraId="1070C449"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 xml:space="preserve">42,106,690.04 </w:t>
            </w:r>
          </w:p>
        </w:tc>
        <w:tc>
          <w:tcPr>
            <w:tcW w:w="2127" w:type="dxa"/>
            <w:gridSpan w:val="2"/>
          </w:tcPr>
          <w:p w14:paraId="5126DE23"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 xml:space="preserve">40,670,368.95 </w:t>
            </w:r>
          </w:p>
        </w:tc>
        <w:tc>
          <w:tcPr>
            <w:tcW w:w="2127" w:type="dxa"/>
            <w:gridSpan w:val="2"/>
          </w:tcPr>
          <w:p w14:paraId="5B24D8B4"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 xml:space="preserve">39,178,980.76 </w:t>
            </w:r>
          </w:p>
        </w:tc>
        <w:tc>
          <w:tcPr>
            <w:tcW w:w="2129" w:type="dxa"/>
          </w:tcPr>
          <w:p w14:paraId="2F9A5220"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 xml:space="preserve">33,259,740.09 </w:t>
            </w:r>
          </w:p>
        </w:tc>
      </w:tr>
      <w:tr w:rsidR="001A7B1D" w14:paraId="68F1C18E" w14:textId="77777777" w:rsidTr="00405FED">
        <w:trPr>
          <w:trHeight w:val="83"/>
        </w:trPr>
        <w:tc>
          <w:tcPr>
            <w:tcW w:w="2127" w:type="dxa"/>
          </w:tcPr>
          <w:p w14:paraId="08D73B25"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300-02 SUPERÀVIT POR REVALUACIONES DE ACTIVOS</w:t>
            </w:r>
          </w:p>
        </w:tc>
        <w:tc>
          <w:tcPr>
            <w:tcW w:w="2127" w:type="dxa"/>
            <w:gridSpan w:val="2"/>
          </w:tcPr>
          <w:p w14:paraId="44049E68"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0.00</w:t>
            </w:r>
          </w:p>
        </w:tc>
        <w:tc>
          <w:tcPr>
            <w:tcW w:w="2127" w:type="dxa"/>
            <w:gridSpan w:val="2"/>
          </w:tcPr>
          <w:p w14:paraId="003DDCD1"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0.00</w:t>
            </w:r>
          </w:p>
        </w:tc>
        <w:tc>
          <w:tcPr>
            <w:tcW w:w="2127" w:type="dxa"/>
            <w:gridSpan w:val="2"/>
          </w:tcPr>
          <w:p w14:paraId="604CFA04"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0.00</w:t>
            </w:r>
          </w:p>
        </w:tc>
        <w:tc>
          <w:tcPr>
            <w:tcW w:w="2129" w:type="dxa"/>
          </w:tcPr>
          <w:p w14:paraId="04205F39"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 xml:space="preserve">0.00 </w:t>
            </w:r>
          </w:p>
        </w:tc>
      </w:tr>
      <w:tr w:rsidR="001A7B1D" w14:paraId="7F7E407F" w14:textId="77777777" w:rsidTr="00405FED">
        <w:trPr>
          <w:trHeight w:val="83"/>
        </w:trPr>
        <w:tc>
          <w:tcPr>
            <w:tcW w:w="2127" w:type="dxa"/>
          </w:tcPr>
          <w:p w14:paraId="1D9B591A"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300-03 OTROS APORTES ESPECIALES</w:t>
            </w:r>
          </w:p>
        </w:tc>
        <w:tc>
          <w:tcPr>
            <w:tcW w:w="2127" w:type="dxa"/>
            <w:gridSpan w:val="2"/>
          </w:tcPr>
          <w:p w14:paraId="6BB5FF3A"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0.00</w:t>
            </w:r>
          </w:p>
        </w:tc>
        <w:tc>
          <w:tcPr>
            <w:tcW w:w="2127" w:type="dxa"/>
            <w:gridSpan w:val="2"/>
          </w:tcPr>
          <w:p w14:paraId="400D4A88"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0.00</w:t>
            </w:r>
          </w:p>
        </w:tc>
        <w:tc>
          <w:tcPr>
            <w:tcW w:w="2127" w:type="dxa"/>
            <w:gridSpan w:val="2"/>
          </w:tcPr>
          <w:p w14:paraId="58F123FD"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0.00</w:t>
            </w:r>
          </w:p>
        </w:tc>
        <w:tc>
          <w:tcPr>
            <w:tcW w:w="2129" w:type="dxa"/>
          </w:tcPr>
          <w:p w14:paraId="35FE7FEC"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 xml:space="preserve">0.00 </w:t>
            </w:r>
          </w:p>
        </w:tc>
      </w:tr>
      <w:tr w:rsidR="001A7B1D" w14:paraId="382CC997" w14:textId="77777777" w:rsidTr="00405FED">
        <w:trPr>
          <w:trHeight w:val="86"/>
        </w:trPr>
        <w:tc>
          <w:tcPr>
            <w:tcW w:w="2127" w:type="dxa"/>
          </w:tcPr>
          <w:p w14:paraId="297D3815"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sz w:val="16"/>
                <w:szCs w:val="16"/>
              </w:rPr>
              <w:t>300-04 UTILIDAD DEL PERIODO EN CURSO</w:t>
            </w:r>
          </w:p>
        </w:tc>
        <w:tc>
          <w:tcPr>
            <w:tcW w:w="2127" w:type="dxa"/>
            <w:gridSpan w:val="2"/>
          </w:tcPr>
          <w:p w14:paraId="43DD3F7E"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(1,436,321.09) </w:t>
            </w:r>
          </w:p>
        </w:tc>
        <w:tc>
          <w:tcPr>
            <w:tcW w:w="2127" w:type="dxa"/>
            <w:gridSpan w:val="2"/>
          </w:tcPr>
          <w:p w14:paraId="19D991A7"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(1,480,976.34) </w:t>
            </w:r>
          </w:p>
        </w:tc>
        <w:tc>
          <w:tcPr>
            <w:tcW w:w="2127" w:type="dxa"/>
            <w:gridSpan w:val="2"/>
          </w:tcPr>
          <w:p w14:paraId="4AB57514"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(5,919,240.67) </w:t>
            </w:r>
          </w:p>
        </w:tc>
        <w:tc>
          <w:tcPr>
            <w:tcW w:w="2129" w:type="dxa"/>
          </w:tcPr>
          <w:p w14:paraId="2E59700F"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(4,785,399.79) </w:t>
            </w:r>
          </w:p>
        </w:tc>
      </w:tr>
      <w:tr w:rsidR="001A7B1D" w14:paraId="0383D118" w14:textId="77777777" w:rsidTr="00405FED">
        <w:trPr>
          <w:trHeight w:val="109"/>
        </w:trPr>
        <w:tc>
          <w:tcPr>
            <w:tcW w:w="2127" w:type="dxa"/>
          </w:tcPr>
          <w:p w14:paraId="293E6D0A" w14:textId="77777777" w:rsidR="001A7B1D" w:rsidRDefault="001A7B1D" w:rsidP="00405FED">
            <w:pPr>
              <w:pStyle w:val="Default"/>
              <w:rPr>
                <w:rFonts w:ascii="Times New Roman" w:hAnsi="Times New Roman" w:cs="Times New Roman"/>
                <w:sz w:val="21"/>
                <w:szCs w:val="21"/>
              </w:rPr>
            </w:pPr>
            <w:r>
              <w:rPr>
                <w:rFonts w:ascii="Times New Roman" w:hAnsi="Times New Roman" w:cs="Times New Roman"/>
                <w:b/>
                <w:bCs/>
                <w:sz w:val="21"/>
                <w:szCs w:val="21"/>
              </w:rPr>
              <w:t>Total Patrimonio</w:t>
            </w:r>
          </w:p>
        </w:tc>
        <w:tc>
          <w:tcPr>
            <w:tcW w:w="2127" w:type="dxa"/>
            <w:gridSpan w:val="2"/>
          </w:tcPr>
          <w:p w14:paraId="5AE9E189"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58,607,184.79 </w:t>
            </w:r>
          </w:p>
        </w:tc>
        <w:tc>
          <w:tcPr>
            <w:tcW w:w="2127" w:type="dxa"/>
            <w:gridSpan w:val="2"/>
          </w:tcPr>
          <w:p w14:paraId="597E3ADB"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57,349,209.20 </w:t>
            </w:r>
          </w:p>
        </w:tc>
        <w:tc>
          <w:tcPr>
            <w:tcW w:w="2127" w:type="dxa"/>
            <w:gridSpan w:val="2"/>
          </w:tcPr>
          <w:p w14:paraId="5AA4C796"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51,206,968.53 </w:t>
            </w:r>
          </w:p>
        </w:tc>
        <w:tc>
          <w:tcPr>
            <w:tcW w:w="2129" w:type="dxa"/>
          </w:tcPr>
          <w:p w14:paraId="7E89B222" w14:textId="77777777" w:rsidR="001A7B1D" w:rsidRDefault="001A7B1D" w:rsidP="00405FED">
            <w:pPr>
              <w:pStyle w:val="Default"/>
              <w:rPr>
                <w:rFonts w:ascii="Times New Roman" w:hAnsi="Times New Roman" w:cs="Times New Roman"/>
                <w:sz w:val="16"/>
                <w:szCs w:val="16"/>
              </w:rPr>
            </w:pPr>
            <w:r>
              <w:rPr>
                <w:rFonts w:ascii="Times New Roman" w:hAnsi="Times New Roman" w:cs="Times New Roman"/>
                <w:b/>
                <w:bCs/>
                <w:i/>
                <w:iCs/>
                <w:sz w:val="16"/>
                <w:szCs w:val="16"/>
              </w:rPr>
              <w:t xml:space="preserve">46,420,449.74 </w:t>
            </w:r>
          </w:p>
        </w:tc>
      </w:tr>
      <w:tr w:rsidR="001A7B1D" w14:paraId="48E4299A" w14:textId="77777777" w:rsidTr="00405FED">
        <w:trPr>
          <w:trHeight w:val="128"/>
        </w:trPr>
        <w:tc>
          <w:tcPr>
            <w:tcW w:w="5320" w:type="dxa"/>
            <w:gridSpan w:val="4"/>
          </w:tcPr>
          <w:p w14:paraId="72F93A3E" w14:textId="77777777" w:rsidR="001A7B1D" w:rsidRDefault="001A7B1D" w:rsidP="00405FED">
            <w:pPr>
              <w:pStyle w:val="Default"/>
              <w:rPr>
                <w:sz w:val="20"/>
                <w:szCs w:val="20"/>
              </w:rPr>
            </w:pPr>
            <w:r>
              <w:rPr>
                <w:sz w:val="20"/>
                <w:szCs w:val="20"/>
              </w:rPr>
              <w:lastRenderedPageBreak/>
              <w:t>Manuel Pereira Sáenz; CPI·28314</w:t>
            </w:r>
          </w:p>
        </w:tc>
        <w:tc>
          <w:tcPr>
            <w:tcW w:w="5320" w:type="dxa"/>
            <w:gridSpan w:val="4"/>
          </w:tcPr>
          <w:p w14:paraId="5E3C4306" w14:textId="77777777" w:rsidR="001A7B1D" w:rsidRDefault="001A7B1D" w:rsidP="00405FED">
            <w:pPr>
              <w:pStyle w:val="Default"/>
              <w:rPr>
                <w:rFonts w:ascii="Calibri" w:hAnsi="Calibri" w:cs="Calibri"/>
                <w:sz w:val="22"/>
                <w:szCs w:val="22"/>
              </w:rPr>
            </w:pPr>
            <w:r>
              <w:rPr>
                <w:rFonts w:ascii="Calibri" w:hAnsi="Calibri" w:cs="Calibri"/>
                <w:sz w:val="22"/>
                <w:szCs w:val="22"/>
              </w:rPr>
              <w:t>Lic. Rafael Rojas Barrantes; MBA</w:t>
            </w:r>
          </w:p>
        </w:tc>
      </w:tr>
      <w:tr w:rsidR="001A7B1D" w14:paraId="5BAA490F" w14:textId="77777777" w:rsidTr="00405FED">
        <w:trPr>
          <w:trHeight w:val="108"/>
        </w:trPr>
        <w:tc>
          <w:tcPr>
            <w:tcW w:w="5320" w:type="dxa"/>
            <w:gridSpan w:val="4"/>
          </w:tcPr>
          <w:p w14:paraId="741CCC6A" w14:textId="77777777" w:rsidR="001A7B1D" w:rsidRDefault="001A7B1D" w:rsidP="00405FED">
            <w:pPr>
              <w:pStyle w:val="Default"/>
              <w:rPr>
                <w:sz w:val="20"/>
                <w:szCs w:val="20"/>
              </w:rPr>
            </w:pPr>
            <w:r>
              <w:rPr>
                <w:b/>
                <w:bCs/>
                <w:sz w:val="20"/>
                <w:szCs w:val="20"/>
              </w:rPr>
              <w:t>Contador Privado Incorporado</w:t>
            </w:r>
          </w:p>
        </w:tc>
        <w:tc>
          <w:tcPr>
            <w:tcW w:w="5320" w:type="dxa"/>
            <w:gridSpan w:val="4"/>
          </w:tcPr>
          <w:p w14:paraId="0FDAE5B0" w14:textId="77777777" w:rsidR="001A7B1D" w:rsidRDefault="001A7B1D" w:rsidP="00405FED">
            <w:pPr>
              <w:pStyle w:val="Default"/>
              <w:rPr>
                <w:sz w:val="20"/>
                <w:szCs w:val="20"/>
              </w:rPr>
            </w:pPr>
            <w:r>
              <w:rPr>
                <w:b/>
                <w:bCs/>
                <w:sz w:val="20"/>
                <w:szCs w:val="20"/>
              </w:rPr>
              <w:t>Auditor Externo; CPA·2448</w:t>
            </w:r>
          </w:p>
        </w:tc>
      </w:tr>
    </w:tbl>
    <w:p w14:paraId="2EC1A02A" w14:textId="77777777" w:rsidR="003716A4" w:rsidRDefault="003716A4" w:rsidP="00045FDF">
      <w:pPr>
        <w:suppressAutoHyphens/>
        <w:spacing w:after="0" w:line="240" w:lineRule="auto"/>
        <w:jc w:val="both"/>
        <w:rPr>
          <w:rFonts w:ascii="Arial" w:hAnsi="Arial" w:cs="Arial"/>
          <w:b/>
          <w:sz w:val="20"/>
          <w:szCs w:val="20"/>
        </w:rPr>
      </w:pPr>
    </w:p>
    <w:p w14:paraId="552A2B52" w14:textId="77777777" w:rsidR="003716A4" w:rsidRDefault="003716A4" w:rsidP="00045FDF">
      <w:pPr>
        <w:suppressAutoHyphens/>
        <w:spacing w:after="0" w:line="240" w:lineRule="auto"/>
        <w:jc w:val="both"/>
        <w:rPr>
          <w:rFonts w:ascii="Arial" w:hAnsi="Arial" w:cs="Arial"/>
          <w:b/>
          <w:sz w:val="20"/>
          <w:szCs w:val="20"/>
        </w:rPr>
      </w:pPr>
    </w:p>
    <w:p w14:paraId="4DCCCE3E" w14:textId="7C58A112" w:rsidR="00324EC0" w:rsidRDefault="008A3C5C" w:rsidP="008A3C5C">
      <w:pPr>
        <w:suppressAutoHyphens/>
        <w:spacing w:after="0" w:line="360" w:lineRule="auto"/>
        <w:jc w:val="both"/>
        <w:rPr>
          <w:rFonts w:ascii="Arial" w:hAnsi="Arial" w:cs="Arial"/>
          <w:sz w:val="20"/>
          <w:szCs w:val="20"/>
          <w:lang w:val="es-MX"/>
        </w:rPr>
      </w:pPr>
      <w:r>
        <w:rPr>
          <w:rFonts w:ascii="Arial" w:hAnsi="Arial" w:cs="Arial"/>
          <w:b/>
          <w:i/>
          <w:sz w:val="20"/>
          <w:szCs w:val="20"/>
          <w:lang w:val="es-MX"/>
        </w:rPr>
        <w:t>Acuerdo 2</w:t>
      </w:r>
      <w:r w:rsidRPr="008A3C5C">
        <w:rPr>
          <w:rFonts w:ascii="Arial" w:hAnsi="Arial" w:cs="Arial"/>
          <w:b/>
          <w:i/>
          <w:sz w:val="20"/>
          <w:szCs w:val="20"/>
          <w:lang w:val="es-MX"/>
        </w:rPr>
        <w:t>.</w:t>
      </w:r>
      <w:r>
        <w:rPr>
          <w:rFonts w:ascii="Arial" w:hAnsi="Arial" w:cs="Arial"/>
          <w:sz w:val="20"/>
          <w:szCs w:val="20"/>
          <w:lang w:val="es-MX"/>
        </w:rPr>
        <w:t xml:space="preserve"> </w:t>
      </w:r>
      <w:r w:rsidR="00324EC0">
        <w:rPr>
          <w:rFonts w:ascii="Arial" w:hAnsi="Arial" w:cs="Arial"/>
          <w:sz w:val="20"/>
          <w:szCs w:val="20"/>
          <w:lang w:val="es-MX"/>
        </w:rPr>
        <w:t xml:space="preserve">El señor Presidente somete a votación el informe de </w:t>
      </w:r>
      <w:r w:rsidR="003716A4">
        <w:rPr>
          <w:rFonts w:ascii="Arial" w:hAnsi="Arial" w:cs="Arial"/>
          <w:sz w:val="20"/>
          <w:szCs w:val="20"/>
          <w:lang w:val="es-MX"/>
        </w:rPr>
        <w:t>los Estados Financieros Auditados</w:t>
      </w:r>
      <w:r w:rsidR="00324EC0">
        <w:rPr>
          <w:rFonts w:ascii="Arial" w:hAnsi="Arial" w:cs="Arial"/>
          <w:sz w:val="20"/>
          <w:szCs w:val="20"/>
          <w:lang w:val="es-MX"/>
        </w:rPr>
        <w:t xml:space="preserve"> y es aprobado con </w:t>
      </w:r>
      <w:r w:rsidR="00B6232B">
        <w:rPr>
          <w:rFonts w:ascii="Arial" w:hAnsi="Arial" w:cs="Arial"/>
          <w:b/>
          <w:sz w:val="20"/>
          <w:szCs w:val="20"/>
          <w:lang w:val="es-MX"/>
        </w:rPr>
        <w:t xml:space="preserve">dieciséis </w:t>
      </w:r>
      <w:r w:rsidR="00B6232B">
        <w:rPr>
          <w:rFonts w:ascii="Arial" w:hAnsi="Arial" w:cs="Arial"/>
          <w:sz w:val="20"/>
          <w:szCs w:val="20"/>
          <w:lang w:val="es-MX"/>
        </w:rPr>
        <w:t>votos a favor, cero en contra y cero</w:t>
      </w:r>
      <w:r w:rsidR="00324EC0">
        <w:rPr>
          <w:rFonts w:ascii="Arial" w:hAnsi="Arial" w:cs="Arial"/>
          <w:sz w:val="20"/>
          <w:szCs w:val="20"/>
          <w:lang w:val="es-MX"/>
        </w:rPr>
        <w:t xml:space="preserve"> abstenciones.</w:t>
      </w:r>
    </w:p>
    <w:p w14:paraId="4510F81D" w14:textId="77777777" w:rsidR="00324EC0" w:rsidRDefault="00324EC0" w:rsidP="00045FDF">
      <w:pPr>
        <w:suppressAutoHyphens/>
        <w:spacing w:after="0" w:line="240" w:lineRule="auto"/>
        <w:jc w:val="both"/>
        <w:rPr>
          <w:rFonts w:ascii="Arial" w:hAnsi="Arial" w:cs="Arial"/>
          <w:b/>
          <w:sz w:val="20"/>
          <w:szCs w:val="20"/>
        </w:rPr>
      </w:pPr>
    </w:p>
    <w:p w14:paraId="6F283821" w14:textId="77777777" w:rsidR="008A3C5C" w:rsidRPr="00345026" w:rsidRDefault="008A3C5C" w:rsidP="00045FDF">
      <w:pPr>
        <w:suppressAutoHyphens/>
        <w:spacing w:after="0" w:line="240" w:lineRule="auto"/>
        <w:jc w:val="both"/>
        <w:rPr>
          <w:rFonts w:ascii="Arial" w:hAnsi="Arial" w:cs="Arial"/>
          <w:b/>
          <w:sz w:val="20"/>
          <w:szCs w:val="20"/>
        </w:rPr>
      </w:pPr>
    </w:p>
    <w:p w14:paraId="370B5756" w14:textId="77777777" w:rsidR="003716A4" w:rsidRPr="003716A4" w:rsidRDefault="003716A4" w:rsidP="003716A4">
      <w:pPr>
        <w:pStyle w:val="Prrafodelista"/>
        <w:numPr>
          <w:ilvl w:val="1"/>
          <w:numId w:val="18"/>
        </w:numPr>
        <w:suppressAutoHyphens/>
        <w:spacing w:after="0" w:line="240" w:lineRule="auto"/>
        <w:jc w:val="both"/>
        <w:rPr>
          <w:rFonts w:ascii="Arial" w:hAnsi="Arial" w:cs="Arial"/>
          <w:b/>
          <w:sz w:val="20"/>
          <w:szCs w:val="20"/>
        </w:rPr>
      </w:pPr>
      <w:r w:rsidRPr="003716A4">
        <w:rPr>
          <w:rFonts w:ascii="Arial" w:hAnsi="Arial" w:cs="Arial"/>
          <w:sz w:val="20"/>
          <w:szCs w:val="20"/>
          <w:lang w:val="es-MX"/>
        </w:rPr>
        <w:t xml:space="preserve">Informe de la Secretaría de Organización Técnica. </w:t>
      </w:r>
    </w:p>
    <w:p w14:paraId="4922602C" w14:textId="77777777" w:rsidR="00D70D28" w:rsidRDefault="00D70D28" w:rsidP="00133B32">
      <w:pPr>
        <w:suppressAutoHyphens/>
        <w:spacing w:after="0" w:line="240" w:lineRule="auto"/>
        <w:ind w:left="360"/>
        <w:jc w:val="both"/>
        <w:rPr>
          <w:rFonts w:ascii="Arial" w:hAnsi="Arial" w:cs="Arial"/>
          <w:sz w:val="20"/>
          <w:szCs w:val="20"/>
          <w:lang w:val="es-MX"/>
        </w:rPr>
      </w:pPr>
    </w:p>
    <w:p w14:paraId="46D06155" w14:textId="77777777" w:rsidR="00B2159C" w:rsidRPr="008C50D7" w:rsidRDefault="00B2159C" w:rsidP="00FF4BE7">
      <w:pPr>
        <w:spacing w:after="0" w:line="360" w:lineRule="auto"/>
        <w:jc w:val="both"/>
        <w:rPr>
          <w:rFonts w:ascii="Arial" w:hAnsi="Arial" w:cs="Arial"/>
          <w:sz w:val="20"/>
          <w:szCs w:val="20"/>
        </w:rPr>
      </w:pPr>
      <w:r w:rsidRPr="008C50D7">
        <w:rPr>
          <w:rFonts w:ascii="Arial" w:hAnsi="Arial" w:cs="Arial"/>
          <w:sz w:val="20"/>
          <w:szCs w:val="20"/>
        </w:rPr>
        <w:t>Durante el período comprendido entre noviembre de 2015 y noviembre de 2016, las acciones ejecutadas por la Secretaría de Organización Técnica</w:t>
      </w:r>
      <w:r>
        <w:rPr>
          <w:rFonts w:ascii="Arial" w:hAnsi="Arial" w:cs="Arial"/>
          <w:sz w:val="20"/>
          <w:szCs w:val="20"/>
        </w:rPr>
        <w:t xml:space="preserve"> a cargo del señor Esteban Monge Flores</w:t>
      </w:r>
      <w:r w:rsidRPr="008C50D7">
        <w:rPr>
          <w:rFonts w:ascii="Arial" w:hAnsi="Arial" w:cs="Arial"/>
          <w:sz w:val="20"/>
          <w:szCs w:val="20"/>
        </w:rPr>
        <w:t xml:space="preserve"> fueron:</w:t>
      </w:r>
    </w:p>
    <w:p w14:paraId="4332E28E" w14:textId="77777777" w:rsidR="00FF4BE7" w:rsidRPr="00FF4BE7" w:rsidRDefault="00B2159C" w:rsidP="00FF4BE7">
      <w:pPr>
        <w:pStyle w:val="Prrafodelista"/>
        <w:numPr>
          <w:ilvl w:val="0"/>
          <w:numId w:val="38"/>
        </w:numPr>
        <w:spacing w:after="0" w:line="360" w:lineRule="auto"/>
        <w:jc w:val="both"/>
        <w:rPr>
          <w:rFonts w:ascii="Arial" w:hAnsi="Arial" w:cs="Arial"/>
          <w:sz w:val="20"/>
          <w:szCs w:val="20"/>
        </w:rPr>
      </w:pPr>
      <w:r w:rsidRPr="00FF4BE7">
        <w:rPr>
          <w:rFonts w:ascii="Arial" w:hAnsi="Arial" w:cs="Arial"/>
          <w:sz w:val="20"/>
          <w:szCs w:val="20"/>
        </w:rPr>
        <w:t>Gestión y facilitación de reuniones con representantes de diferentes subsectores para informarles sobre lo que es la UTM, motivarlos a afiliarse y convertirlos en promotores de la organización ante otros colegas que podrían hacerlo.</w:t>
      </w:r>
    </w:p>
    <w:p w14:paraId="122A31EA" w14:textId="77777777" w:rsidR="00B2159C" w:rsidRPr="00FF4BE7" w:rsidRDefault="00B2159C" w:rsidP="00FF4BE7">
      <w:pPr>
        <w:pStyle w:val="Prrafodelista"/>
        <w:numPr>
          <w:ilvl w:val="0"/>
          <w:numId w:val="38"/>
        </w:numPr>
        <w:spacing w:after="0" w:line="360" w:lineRule="auto"/>
        <w:jc w:val="both"/>
        <w:rPr>
          <w:rFonts w:ascii="Arial" w:hAnsi="Arial" w:cs="Arial"/>
          <w:sz w:val="20"/>
          <w:szCs w:val="20"/>
        </w:rPr>
      </w:pPr>
      <w:r w:rsidRPr="00FF4BE7">
        <w:rPr>
          <w:rFonts w:ascii="Arial" w:hAnsi="Arial" w:cs="Arial"/>
          <w:sz w:val="20"/>
          <w:szCs w:val="20"/>
        </w:rPr>
        <w:t>Redacción de diferentes comunicados para fechas importantes para el gremio (1ero de mayo) o sobre acciones puntuales de la organización (representación ante el Centro Nacional de la Música)</w:t>
      </w:r>
    </w:p>
    <w:p w14:paraId="77C986B1" w14:textId="77777777" w:rsidR="00B2159C" w:rsidRPr="00FF4BE7" w:rsidRDefault="00B2159C" w:rsidP="00FF4BE7">
      <w:pPr>
        <w:pStyle w:val="Prrafodelista"/>
        <w:numPr>
          <w:ilvl w:val="0"/>
          <w:numId w:val="38"/>
        </w:numPr>
        <w:spacing w:after="0" w:line="360" w:lineRule="auto"/>
        <w:ind w:left="360"/>
        <w:jc w:val="both"/>
        <w:rPr>
          <w:rFonts w:ascii="Arial" w:hAnsi="Arial" w:cs="Arial"/>
          <w:sz w:val="20"/>
          <w:szCs w:val="20"/>
        </w:rPr>
      </w:pPr>
      <w:r w:rsidRPr="008C50D7">
        <w:rPr>
          <w:rFonts w:ascii="Arial" w:hAnsi="Arial" w:cs="Arial"/>
          <w:sz w:val="20"/>
          <w:szCs w:val="20"/>
        </w:rPr>
        <w:t>Acompañamiento al proceso de diseño e implementación de la estrategia de comunicación y seguimiento al desarrollo de la misma.</w:t>
      </w:r>
    </w:p>
    <w:p w14:paraId="09412658" w14:textId="77777777" w:rsidR="00B2159C" w:rsidRPr="00FF4BE7" w:rsidRDefault="00B2159C" w:rsidP="00FF4BE7">
      <w:pPr>
        <w:pStyle w:val="Prrafodelista"/>
        <w:numPr>
          <w:ilvl w:val="0"/>
          <w:numId w:val="38"/>
        </w:numPr>
        <w:spacing w:after="0" w:line="360" w:lineRule="auto"/>
        <w:ind w:left="360"/>
        <w:jc w:val="both"/>
        <w:rPr>
          <w:rFonts w:ascii="Arial" w:hAnsi="Arial" w:cs="Arial"/>
          <w:sz w:val="20"/>
          <w:szCs w:val="20"/>
        </w:rPr>
      </w:pPr>
      <w:r w:rsidRPr="008C50D7">
        <w:rPr>
          <w:rFonts w:ascii="Arial" w:hAnsi="Arial" w:cs="Arial"/>
          <w:sz w:val="20"/>
          <w:szCs w:val="20"/>
        </w:rPr>
        <w:t>Diseño de una herramienta de diagnóstico (encuesta) de la forma en que está integrado el gremio y de las necesidades prioritarias del mismo, así como análisis de los resultados arrojados a partir de la aplicación de la misma.</w:t>
      </w:r>
    </w:p>
    <w:p w14:paraId="2368C321" w14:textId="77777777" w:rsidR="00B2159C" w:rsidRPr="00FF4BE7" w:rsidRDefault="00B2159C" w:rsidP="00FF4BE7">
      <w:pPr>
        <w:pStyle w:val="Prrafodelista"/>
        <w:numPr>
          <w:ilvl w:val="0"/>
          <w:numId w:val="38"/>
        </w:numPr>
        <w:spacing w:after="0" w:line="360" w:lineRule="auto"/>
        <w:ind w:left="360"/>
        <w:jc w:val="both"/>
        <w:rPr>
          <w:rFonts w:ascii="Arial" w:hAnsi="Arial" w:cs="Arial"/>
          <w:sz w:val="20"/>
          <w:szCs w:val="20"/>
        </w:rPr>
      </w:pPr>
      <w:r w:rsidRPr="008C50D7">
        <w:rPr>
          <w:rFonts w:ascii="Arial" w:hAnsi="Arial" w:cs="Arial"/>
          <w:sz w:val="20"/>
          <w:szCs w:val="20"/>
        </w:rPr>
        <w:t>Diseño de herramienta para definir criterios de calificación de locales en los que desarrollamos nuestra actividad y de creación de una base de datos con información de los mismos para socializarla entre los agremiados para que realicen eventos en estos.</w:t>
      </w:r>
    </w:p>
    <w:p w14:paraId="05129592" w14:textId="77777777" w:rsidR="00B2159C" w:rsidRPr="00FF4BE7" w:rsidRDefault="00B2159C" w:rsidP="00FF4BE7">
      <w:pPr>
        <w:pStyle w:val="Prrafodelista"/>
        <w:numPr>
          <w:ilvl w:val="0"/>
          <w:numId w:val="38"/>
        </w:numPr>
        <w:spacing w:after="0" w:line="360" w:lineRule="auto"/>
        <w:ind w:left="360"/>
        <w:jc w:val="both"/>
        <w:rPr>
          <w:rFonts w:ascii="Arial" w:hAnsi="Arial" w:cs="Arial"/>
          <w:sz w:val="20"/>
          <w:szCs w:val="20"/>
        </w:rPr>
      </w:pPr>
      <w:r w:rsidRPr="008C50D7">
        <w:rPr>
          <w:rFonts w:ascii="Arial" w:hAnsi="Arial" w:cs="Arial"/>
          <w:sz w:val="20"/>
          <w:szCs w:val="20"/>
        </w:rPr>
        <w:t>Acompañamiento al proceso de implementación del Fondo de Promoción Cultural y facilitación de reunión con grupo focal que aportó ideas para los programa de dotaciones y capacitación.</w:t>
      </w:r>
    </w:p>
    <w:p w14:paraId="3500A794" w14:textId="77777777" w:rsidR="00B2159C" w:rsidRPr="00FF4BE7" w:rsidRDefault="00B2159C" w:rsidP="00FF4BE7">
      <w:pPr>
        <w:pStyle w:val="Prrafodelista"/>
        <w:numPr>
          <w:ilvl w:val="0"/>
          <w:numId w:val="38"/>
        </w:numPr>
        <w:spacing w:after="0" w:line="360" w:lineRule="auto"/>
        <w:ind w:left="360"/>
        <w:jc w:val="both"/>
        <w:rPr>
          <w:rFonts w:ascii="Arial" w:hAnsi="Arial" w:cs="Arial"/>
          <w:sz w:val="20"/>
          <w:szCs w:val="20"/>
        </w:rPr>
      </w:pPr>
      <w:r w:rsidRPr="008C50D7">
        <w:rPr>
          <w:rFonts w:ascii="Arial" w:hAnsi="Arial" w:cs="Arial"/>
          <w:sz w:val="20"/>
          <w:szCs w:val="20"/>
        </w:rPr>
        <w:t>Acercamiento con la Federación Internacional de Músicos, producto del cual estaremos participando en el Encuentro Regional de dicha entidad, a realizarse en Lima, Perú, los días 13, 14 y 15 de noviembre.</w:t>
      </w:r>
    </w:p>
    <w:p w14:paraId="7529B2AD" w14:textId="77777777" w:rsidR="00B2159C" w:rsidRPr="00FF4BE7" w:rsidRDefault="00B2159C" w:rsidP="00FF4BE7">
      <w:pPr>
        <w:pStyle w:val="Prrafodelista"/>
        <w:numPr>
          <w:ilvl w:val="0"/>
          <w:numId w:val="38"/>
        </w:numPr>
        <w:spacing w:after="0" w:line="360" w:lineRule="auto"/>
        <w:ind w:left="360"/>
        <w:jc w:val="both"/>
        <w:rPr>
          <w:rFonts w:ascii="Arial" w:hAnsi="Arial" w:cs="Arial"/>
          <w:sz w:val="20"/>
          <w:szCs w:val="20"/>
        </w:rPr>
      </w:pPr>
      <w:r w:rsidRPr="008C50D7">
        <w:rPr>
          <w:rFonts w:ascii="Arial" w:hAnsi="Arial" w:cs="Arial"/>
          <w:sz w:val="20"/>
          <w:szCs w:val="20"/>
        </w:rPr>
        <w:t>Análisis de modelos de contrato de prestación de servicios musicales, con el fin de dotar a los afiliados y a los músicos en general de un modelo para el desarrollo de su actividad profesional.</w:t>
      </w:r>
    </w:p>
    <w:p w14:paraId="5BB895DA" w14:textId="77777777" w:rsidR="00B2159C" w:rsidRPr="00FF4BE7" w:rsidRDefault="00B2159C" w:rsidP="00FF4BE7">
      <w:pPr>
        <w:pStyle w:val="Prrafodelista"/>
        <w:numPr>
          <w:ilvl w:val="0"/>
          <w:numId w:val="38"/>
        </w:numPr>
        <w:spacing w:after="0" w:line="360" w:lineRule="auto"/>
        <w:ind w:left="360"/>
        <w:jc w:val="both"/>
        <w:rPr>
          <w:rFonts w:ascii="Arial" w:hAnsi="Arial" w:cs="Arial"/>
          <w:sz w:val="20"/>
          <w:szCs w:val="20"/>
        </w:rPr>
      </w:pPr>
      <w:r w:rsidRPr="008C50D7">
        <w:rPr>
          <w:rFonts w:ascii="Arial" w:hAnsi="Arial" w:cs="Arial"/>
          <w:sz w:val="20"/>
          <w:szCs w:val="20"/>
        </w:rPr>
        <w:t>Atención de consultas y solicitudes varias.</w:t>
      </w:r>
    </w:p>
    <w:p w14:paraId="5359A18A" w14:textId="77777777" w:rsidR="00B2159C" w:rsidRPr="00FF4BE7" w:rsidRDefault="00B2159C" w:rsidP="00FF4BE7">
      <w:pPr>
        <w:pStyle w:val="Prrafodelista"/>
        <w:numPr>
          <w:ilvl w:val="0"/>
          <w:numId w:val="38"/>
        </w:numPr>
        <w:spacing w:after="0" w:line="360" w:lineRule="auto"/>
        <w:ind w:left="360"/>
        <w:jc w:val="both"/>
        <w:rPr>
          <w:rFonts w:ascii="Arial" w:hAnsi="Arial" w:cs="Arial"/>
          <w:sz w:val="20"/>
          <w:szCs w:val="20"/>
        </w:rPr>
      </w:pPr>
      <w:r w:rsidRPr="008C50D7">
        <w:rPr>
          <w:rFonts w:ascii="Arial" w:hAnsi="Arial" w:cs="Arial"/>
          <w:sz w:val="20"/>
          <w:szCs w:val="20"/>
        </w:rPr>
        <w:t xml:space="preserve">Participación en talleres organizados por ACAM y el Registro Público con municipalidades del país con el fin de que estas cumplan con su rol en la tutela efectiva del derecho de autor y los derechos conexos.  </w:t>
      </w:r>
    </w:p>
    <w:p w14:paraId="309700B4" w14:textId="77777777" w:rsidR="00B2159C" w:rsidRPr="008C50D7" w:rsidRDefault="00B2159C" w:rsidP="00FF4BE7">
      <w:pPr>
        <w:spacing w:after="0" w:line="360" w:lineRule="auto"/>
        <w:jc w:val="both"/>
        <w:rPr>
          <w:rFonts w:ascii="Arial" w:hAnsi="Arial" w:cs="Arial"/>
          <w:sz w:val="20"/>
          <w:szCs w:val="20"/>
        </w:rPr>
      </w:pPr>
      <w:r w:rsidRPr="008C50D7">
        <w:rPr>
          <w:rFonts w:ascii="Arial" w:hAnsi="Arial" w:cs="Arial"/>
          <w:sz w:val="20"/>
          <w:szCs w:val="20"/>
        </w:rPr>
        <w:t>En cuanto al trabajo que se deberá desarrollar en los próximos meses, además del seguimiento a las actividades anteriormente enumeradas, tenemos:</w:t>
      </w:r>
    </w:p>
    <w:p w14:paraId="2C02BD81" w14:textId="77777777" w:rsidR="00B2159C" w:rsidRDefault="00B2159C" w:rsidP="00FF4BE7">
      <w:pPr>
        <w:pStyle w:val="Prrafodelista"/>
        <w:numPr>
          <w:ilvl w:val="0"/>
          <w:numId w:val="38"/>
        </w:numPr>
        <w:spacing w:after="0" w:line="360" w:lineRule="auto"/>
        <w:ind w:left="644"/>
        <w:jc w:val="both"/>
        <w:rPr>
          <w:rFonts w:ascii="Arial" w:hAnsi="Arial" w:cs="Arial"/>
          <w:sz w:val="20"/>
          <w:szCs w:val="20"/>
        </w:rPr>
      </w:pPr>
      <w:r w:rsidRPr="008C50D7">
        <w:rPr>
          <w:rFonts w:ascii="Arial" w:hAnsi="Arial" w:cs="Arial"/>
          <w:sz w:val="20"/>
          <w:szCs w:val="20"/>
        </w:rPr>
        <w:t>Análisis del marco legal e institucional relacionado con el quehacer las personas trabajadoras de la música.</w:t>
      </w:r>
    </w:p>
    <w:p w14:paraId="002CB59D" w14:textId="77777777" w:rsidR="00FF4BE7" w:rsidRDefault="00FF4BE7" w:rsidP="00FF4BE7">
      <w:pPr>
        <w:pStyle w:val="Prrafodelista"/>
        <w:spacing w:after="0" w:line="360" w:lineRule="auto"/>
        <w:ind w:left="644"/>
        <w:jc w:val="both"/>
        <w:rPr>
          <w:rFonts w:ascii="Arial" w:hAnsi="Arial" w:cs="Arial"/>
          <w:sz w:val="20"/>
          <w:szCs w:val="20"/>
        </w:rPr>
      </w:pPr>
    </w:p>
    <w:p w14:paraId="4E4000E8" w14:textId="77777777" w:rsidR="00FF4BE7" w:rsidRDefault="00FF4BE7" w:rsidP="00FF4BE7">
      <w:pPr>
        <w:suppressAutoHyphens/>
        <w:spacing w:after="0" w:line="240" w:lineRule="auto"/>
        <w:jc w:val="both"/>
        <w:rPr>
          <w:rFonts w:ascii="Arial" w:hAnsi="Arial" w:cs="Arial"/>
          <w:i/>
          <w:sz w:val="20"/>
          <w:szCs w:val="20"/>
        </w:rPr>
      </w:pPr>
      <w:r w:rsidRPr="00B6232B">
        <w:rPr>
          <w:rFonts w:ascii="Arial" w:hAnsi="Arial" w:cs="Arial"/>
          <w:i/>
          <w:sz w:val="20"/>
          <w:szCs w:val="20"/>
        </w:rPr>
        <w:t xml:space="preserve">Se incorpora a la Asamblea </w:t>
      </w:r>
      <w:r>
        <w:rPr>
          <w:rFonts w:ascii="Arial" w:hAnsi="Arial" w:cs="Arial"/>
          <w:i/>
          <w:sz w:val="20"/>
          <w:szCs w:val="20"/>
        </w:rPr>
        <w:t>al ser las 19:44</w:t>
      </w:r>
      <w:r w:rsidRPr="00B6232B">
        <w:rPr>
          <w:rFonts w:ascii="Arial" w:hAnsi="Arial" w:cs="Arial"/>
          <w:i/>
          <w:sz w:val="20"/>
          <w:szCs w:val="20"/>
        </w:rPr>
        <w:t xml:space="preserve"> horas el agremiado </w:t>
      </w:r>
      <w:r>
        <w:rPr>
          <w:rFonts w:ascii="Arial" w:hAnsi="Arial" w:cs="Arial"/>
          <w:i/>
          <w:sz w:val="20"/>
          <w:szCs w:val="20"/>
        </w:rPr>
        <w:t>Hubert Watson Webley</w:t>
      </w:r>
      <w:r w:rsidRPr="00B6232B">
        <w:rPr>
          <w:rFonts w:ascii="Arial" w:hAnsi="Arial" w:cs="Arial"/>
          <w:i/>
          <w:sz w:val="20"/>
          <w:szCs w:val="20"/>
        </w:rPr>
        <w:t>.</w:t>
      </w:r>
    </w:p>
    <w:p w14:paraId="086F98F5" w14:textId="77777777" w:rsidR="00FF4BE7" w:rsidRPr="00FF4BE7" w:rsidRDefault="00FF4BE7" w:rsidP="00FF4BE7">
      <w:pPr>
        <w:spacing w:after="0" w:line="360" w:lineRule="auto"/>
        <w:jc w:val="both"/>
        <w:rPr>
          <w:rFonts w:ascii="Arial" w:hAnsi="Arial" w:cs="Arial"/>
          <w:sz w:val="20"/>
          <w:szCs w:val="20"/>
        </w:rPr>
      </w:pPr>
    </w:p>
    <w:p w14:paraId="3C4B943E" w14:textId="77777777" w:rsidR="00B2159C" w:rsidRPr="008C50D7" w:rsidRDefault="00B2159C" w:rsidP="00FF4BE7">
      <w:pPr>
        <w:pStyle w:val="Prrafodelista"/>
        <w:numPr>
          <w:ilvl w:val="0"/>
          <w:numId w:val="38"/>
        </w:numPr>
        <w:spacing w:after="0" w:line="360" w:lineRule="auto"/>
        <w:ind w:left="644"/>
        <w:jc w:val="both"/>
        <w:rPr>
          <w:rFonts w:ascii="Arial" w:hAnsi="Arial" w:cs="Arial"/>
          <w:sz w:val="20"/>
          <w:szCs w:val="20"/>
        </w:rPr>
      </w:pPr>
      <w:r w:rsidRPr="008C50D7">
        <w:rPr>
          <w:rFonts w:ascii="Arial" w:hAnsi="Arial" w:cs="Arial"/>
          <w:sz w:val="20"/>
          <w:szCs w:val="20"/>
        </w:rPr>
        <w:lastRenderedPageBreak/>
        <w:t>Alianzas con otras organizaciones para cubrir ciertas necesidades (asesoría jurídica, litigio, etc.) o instituciones (Banco Popular).</w:t>
      </w:r>
    </w:p>
    <w:p w14:paraId="3A82F2EE" w14:textId="77777777" w:rsidR="003716A4" w:rsidRDefault="003716A4" w:rsidP="00FF4BE7">
      <w:pPr>
        <w:suppressAutoHyphens/>
        <w:spacing w:after="0" w:line="240" w:lineRule="auto"/>
        <w:jc w:val="both"/>
        <w:rPr>
          <w:rFonts w:ascii="Arial" w:hAnsi="Arial" w:cs="Arial"/>
          <w:sz w:val="20"/>
          <w:szCs w:val="20"/>
          <w:lang w:val="es-MX"/>
        </w:rPr>
      </w:pPr>
    </w:p>
    <w:p w14:paraId="4CAE5739" w14:textId="096B3C93" w:rsidR="00D70D28" w:rsidRDefault="00A74CEE" w:rsidP="00A74CEE">
      <w:pPr>
        <w:suppressAutoHyphens/>
        <w:spacing w:after="0" w:line="360" w:lineRule="auto"/>
        <w:jc w:val="both"/>
        <w:rPr>
          <w:rFonts w:ascii="Arial" w:hAnsi="Arial" w:cs="Arial"/>
          <w:sz w:val="20"/>
          <w:szCs w:val="20"/>
          <w:lang w:val="es-MX"/>
        </w:rPr>
      </w:pPr>
      <w:r>
        <w:rPr>
          <w:rFonts w:ascii="Arial" w:hAnsi="Arial" w:cs="Arial"/>
          <w:b/>
          <w:i/>
          <w:sz w:val="20"/>
          <w:szCs w:val="20"/>
          <w:lang w:val="es-MX"/>
        </w:rPr>
        <w:t>Acuerdo 3</w:t>
      </w:r>
      <w:r w:rsidR="008A3C5C" w:rsidRPr="008A3C5C">
        <w:rPr>
          <w:rFonts w:ascii="Arial" w:hAnsi="Arial" w:cs="Arial"/>
          <w:b/>
          <w:i/>
          <w:sz w:val="20"/>
          <w:szCs w:val="20"/>
          <w:lang w:val="es-MX"/>
        </w:rPr>
        <w:t>.</w:t>
      </w:r>
      <w:r w:rsidR="008A3C5C">
        <w:rPr>
          <w:rFonts w:ascii="Arial" w:hAnsi="Arial" w:cs="Arial"/>
          <w:sz w:val="20"/>
          <w:szCs w:val="20"/>
          <w:lang w:val="es-MX"/>
        </w:rPr>
        <w:t xml:space="preserve"> </w:t>
      </w:r>
      <w:r w:rsidR="00D70D28">
        <w:rPr>
          <w:rFonts w:ascii="Arial" w:hAnsi="Arial" w:cs="Arial"/>
          <w:sz w:val="20"/>
          <w:szCs w:val="20"/>
          <w:lang w:val="es-MX"/>
        </w:rPr>
        <w:t xml:space="preserve">El señor Presidente somete a votación el </w:t>
      </w:r>
      <w:r w:rsidR="00FF4BE7">
        <w:rPr>
          <w:rFonts w:ascii="Arial" w:hAnsi="Arial" w:cs="Arial"/>
          <w:sz w:val="20"/>
          <w:szCs w:val="20"/>
          <w:lang w:val="es-MX"/>
        </w:rPr>
        <w:t>informe de la S</w:t>
      </w:r>
      <w:r w:rsidR="003716A4">
        <w:rPr>
          <w:rFonts w:ascii="Arial" w:hAnsi="Arial" w:cs="Arial"/>
          <w:sz w:val="20"/>
          <w:szCs w:val="20"/>
          <w:lang w:val="es-MX"/>
        </w:rPr>
        <w:t>ecretaría de Organización Técnica</w:t>
      </w:r>
      <w:r w:rsidR="00D70D28">
        <w:rPr>
          <w:rFonts w:ascii="Arial" w:hAnsi="Arial" w:cs="Arial"/>
          <w:sz w:val="20"/>
          <w:szCs w:val="20"/>
          <w:lang w:val="es-MX"/>
        </w:rPr>
        <w:t xml:space="preserve"> y es aprobado con </w:t>
      </w:r>
      <w:r w:rsidR="00FF4BE7">
        <w:rPr>
          <w:rFonts w:ascii="Arial" w:hAnsi="Arial" w:cs="Arial"/>
          <w:b/>
          <w:sz w:val="20"/>
          <w:szCs w:val="20"/>
          <w:lang w:val="es-MX"/>
        </w:rPr>
        <w:t xml:space="preserve">diecisiete </w:t>
      </w:r>
      <w:r w:rsidR="00FF4BE7">
        <w:rPr>
          <w:rFonts w:ascii="Arial" w:hAnsi="Arial" w:cs="Arial"/>
          <w:sz w:val="20"/>
          <w:szCs w:val="20"/>
          <w:lang w:val="es-MX"/>
        </w:rPr>
        <w:t>votos a favor, cero en contra y cero</w:t>
      </w:r>
      <w:r w:rsidR="00D70D28">
        <w:rPr>
          <w:rFonts w:ascii="Arial" w:hAnsi="Arial" w:cs="Arial"/>
          <w:sz w:val="20"/>
          <w:szCs w:val="20"/>
          <w:lang w:val="es-MX"/>
        </w:rPr>
        <w:t xml:space="preserve"> abstenciones.</w:t>
      </w:r>
    </w:p>
    <w:p w14:paraId="5754F97A" w14:textId="77777777" w:rsidR="00FF4BE7" w:rsidRDefault="00FF4BE7" w:rsidP="00B56948">
      <w:pPr>
        <w:spacing w:after="0" w:line="360" w:lineRule="auto"/>
        <w:jc w:val="both"/>
        <w:rPr>
          <w:rFonts w:ascii="Arial" w:hAnsi="Arial" w:cs="Arial"/>
          <w:sz w:val="20"/>
          <w:szCs w:val="20"/>
          <w:lang w:val="es-MX"/>
        </w:rPr>
      </w:pPr>
    </w:p>
    <w:p w14:paraId="71F39A01" w14:textId="77777777" w:rsidR="00FF4BE7" w:rsidRDefault="00FF4BE7" w:rsidP="00B56948">
      <w:pPr>
        <w:spacing w:after="0" w:line="360" w:lineRule="auto"/>
        <w:jc w:val="both"/>
        <w:rPr>
          <w:rFonts w:ascii="Arial" w:hAnsi="Arial" w:cs="Arial"/>
          <w:b/>
          <w:sz w:val="20"/>
          <w:szCs w:val="20"/>
        </w:rPr>
      </w:pPr>
    </w:p>
    <w:p w14:paraId="29680CA7" w14:textId="77777777" w:rsidR="003716A4" w:rsidRPr="00070DFC" w:rsidRDefault="008E429F" w:rsidP="003716A4">
      <w:pPr>
        <w:spacing w:after="0" w:line="360" w:lineRule="auto"/>
        <w:jc w:val="both"/>
        <w:rPr>
          <w:rFonts w:ascii="Arial" w:hAnsi="Arial" w:cs="Arial"/>
          <w:sz w:val="20"/>
          <w:szCs w:val="20"/>
          <w:lang w:val="es-MX"/>
        </w:rPr>
      </w:pPr>
      <w:r w:rsidRPr="006D78BB">
        <w:rPr>
          <w:rFonts w:ascii="Arial" w:hAnsi="Arial" w:cs="Arial"/>
          <w:b/>
          <w:sz w:val="20"/>
          <w:szCs w:val="20"/>
        </w:rPr>
        <w:t>Capítulo III.</w:t>
      </w:r>
      <w:r>
        <w:rPr>
          <w:rFonts w:ascii="Arial" w:hAnsi="Arial" w:cs="Arial"/>
          <w:sz w:val="20"/>
          <w:szCs w:val="20"/>
        </w:rPr>
        <w:t xml:space="preserve"> </w:t>
      </w:r>
      <w:r w:rsidR="003716A4" w:rsidRPr="00070DFC">
        <w:rPr>
          <w:rFonts w:ascii="Arial" w:hAnsi="Arial" w:cs="Arial"/>
          <w:sz w:val="20"/>
          <w:szCs w:val="20"/>
          <w:lang w:val="es-MX"/>
        </w:rPr>
        <w:t>Presentación y eventual aprobación del Presupuesto para el año 2017. (Incluye acuerdo del monto para las dietas de los miembros de la Junta Directiva)</w:t>
      </w:r>
    </w:p>
    <w:p w14:paraId="17BA38EA" w14:textId="77777777" w:rsidR="003716A4" w:rsidRDefault="003716A4" w:rsidP="003716A4">
      <w:pPr>
        <w:spacing w:line="360" w:lineRule="auto"/>
        <w:jc w:val="both"/>
        <w:rPr>
          <w:rFonts w:ascii="Arial" w:hAnsi="Arial" w:cs="Arial"/>
          <w:sz w:val="20"/>
          <w:szCs w:val="20"/>
        </w:rPr>
      </w:pPr>
    </w:p>
    <w:tbl>
      <w:tblPr>
        <w:tblW w:w="9895" w:type="dxa"/>
        <w:tblInd w:w="-30" w:type="dxa"/>
        <w:tblLayout w:type="fixed"/>
        <w:tblCellMar>
          <w:left w:w="70" w:type="dxa"/>
          <w:right w:w="70" w:type="dxa"/>
        </w:tblCellMar>
        <w:tblLook w:val="0000" w:firstRow="0" w:lastRow="0" w:firstColumn="0" w:lastColumn="0" w:noHBand="0" w:noVBand="0"/>
      </w:tblPr>
      <w:tblGrid>
        <w:gridCol w:w="2618"/>
        <w:gridCol w:w="3367"/>
        <w:gridCol w:w="2077"/>
        <w:gridCol w:w="1833"/>
      </w:tblGrid>
      <w:tr w:rsidR="00405FED" w14:paraId="2864E5D9" w14:textId="77777777" w:rsidTr="00405FED">
        <w:trPr>
          <w:trHeight w:val="1153"/>
        </w:trPr>
        <w:tc>
          <w:tcPr>
            <w:tcW w:w="2618" w:type="dxa"/>
            <w:tcBorders>
              <w:top w:val="nil"/>
              <w:left w:val="nil"/>
              <w:bottom w:val="nil"/>
              <w:right w:val="nil"/>
            </w:tcBorders>
          </w:tcPr>
          <w:p w14:paraId="5E261F1B" w14:textId="77777777" w:rsidR="00405FED" w:rsidRDefault="00405FED" w:rsidP="00405FED">
            <w:pPr>
              <w:autoSpaceDE w:val="0"/>
              <w:autoSpaceDN w:val="0"/>
              <w:adjustRightInd w:val="0"/>
              <w:spacing w:after="0" w:line="240" w:lineRule="auto"/>
              <w:jc w:val="right"/>
              <w:rPr>
                <w:rFonts w:ascii="Arial" w:hAnsi="Arial" w:cs="Arial"/>
                <w:color w:val="000000"/>
              </w:rPr>
            </w:pPr>
          </w:p>
        </w:tc>
        <w:tc>
          <w:tcPr>
            <w:tcW w:w="3367" w:type="dxa"/>
            <w:tcBorders>
              <w:top w:val="single" w:sz="12" w:space="0" w:color="auto"/>
              <w:left w:val="single" w:sz="12" w:space="0" w:color="auto"/>
              <w:bottom w:val="nil"/>
              <w:right w:val="nil"/>
            </w:tcBorders>
            <w:shd w:val="solid" w:color="0000FF" w:fill="auto"/>
          </w:tcPr>
          <w:p w14:paraId="77842E30" w14:textId="77777777" w:rsidR="00405FED" w:rsidRDefault="00405FED" w:rsidP="00405FED">
            <w:pPr>
              <w:autoSpaceDE w:val="0"/>
              <w:autoSpaceDN w:val="0"/>
              <w:adjustRightInd w:val="0"/>
              <w:spacing w:after="0" w:line="240" w:lineRule="auto"/>
              <w:jc w:val="center"/>
              <w:rPr>
                <w:rFonts w:ascii="Arial" w:hAnsi="Arial" w:cs="Arial"/>
                <w:b/>
                <w:bCs/>
                <w:color w:val="FFFFFF"/>
                <w:sz w:val="32"/>
                <w:szCs w:val="32"/>
              </w:rPr>
            </w:pPr>
            <w:r>
              <w:rPr>
                <w:rFonts w:ascii="Arial" w:hAnsi="Arial" w:cs="Arial"/>
                <w:b/>
                <w:bCs/>
                <w:color w:val="FFFFFF"/>
                <w:sz w:val="32"/>
                <w:szCs w:val="32"/>
              </w:rPr>
              <w:t>Presupuesto 2017</w:t>
            </w:r>
          </w:p>
        </w:tc>
        <w:tc>
          <w:tcPr>
            <w:tcW w:w="2077" w:type="dxa"/>
            <w:tcBorders>
              <w:top w:val="single" w:sz="12" w:space="0" w:color="auto"/>
              <w:left w:val="nil"/>
              <w:bottom w:val="nil"/>
              <w:right w:val="nil"/>
            </w:tcBorders>
            <w:shd w:val="solid" w:color="0000FF" w:fill="auto"/>
          </w:tcPr>
          <w:p w14:paraId="24ECF069" w14:textId="77777777" w:rsidR="00405FED" w:rsidRDefault="00405FED" w:rsidP="00405FED">
            <w:pPr>
              <w:autoSpaceDE w:val="0"/>
              <w:autoSpaceDN w:val="0"/>
              <w:adjustRightInd w:val="0"/>
              <w:spacing w:after="0" w:line="240" w:lineRule="auto"/>
              <w:jc w:val="center"/>
              <w:rPr>
                <w:rFonts w:ascii="Arial" w:hAnsi="Arial" w:cs="Arial"/>
                <w:b/>
                <w:bCs/>
                <w:color w:val="FFFFFF"/>
                <w:sz w:val="32"/>
                <w:szCs w:val="32"/>
              </w:rPr>
            </w:pPr>
          </w:p>
        </w:tc>
        <w:tc>
          <w:tcPr>
            <w:tcW w:w="1833" w:type="dxa"/>
            <w:tcBorders>
              <w:top w:val="single" w:sz="12" w:space="0" w:color="auto"/>
              <w:left w:val="nil"/>
              <w:bottom w:val="nil"/>
              <w:right w:val="single" w:sz="12" w:space="0" w:color="auto"/>
            </w:tcBorders>
            <w:shd w:val="solid" w:color="0000FF" w:fill="auto"/>
          </w:tcPr>
          <w:p w14:paraId="30CFA11F" w14:textId="77777777" w:rsidR="00405FED" w:rsidRDefault="00405FED" w:rsidP="00405FED">
            <w:pPr>
              <w:autoSpaceDE w:val="0"/>
              <w:autoSpaceDN w:val="0"/>
              <w:adjustRightInd w:val="0"/>
              <w:spacing w:after="0" w:line="240" w:lineRule="auto"/>
              <w:jc w:val="center"/>
              <w:rPr>
                <w:rFonts w:ascii="Arial" w:hAnsi="Arial" w:cs="Arial"/>
                <w:b/>
                <w:bCs/>
                <w:color w:val="FFFFFF"/>
                <w:sz w:val="32"/>
                <w:szCs w:val="32"/>
              </w:rPr>
            </w:pPr>
          </w:p>
        </w:tc>
      </w:tr>
      <w:tr w:rsidR="00405FED" w:rsidRPr="006C54A9" w14:paraId="6104D1DC" w14:textId="77777777" w:rsidTr="00405FED">
        <w:trPr>
          <w:trHeight w:val="546"/>
        </w:trPr>
        <w:tc>
          <w:tcPr>
            <w:tcW w:w="2618" w:type="dxa"/>
            <w:tcBorders>
              <w:top w:val="nil"/>
              <w:left w:val="nil"/>
              <w:bottom w:val="nil"/>
              <w:right w:val="nil"/>
            </w:tcBorders>
          </w:tcPr>
          <w:p w14:paraId="41D28987"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nil"/>
              <w:left w:val="single" w:sz="12" w:space="0" w:color="auto"/>
              <w:bottom w:val="nil"/>
              <w:right w:val="nil"/>
            </w:tcBorders>
            <w:shd w:val="solid" w:color="9999FF" w:fill="auto"/>
          </w:tcPr>
          <w:p w14:paraId="44F2D5C3" w14:textId="77777777" w:rsidR="00405FED" w:rsidRPr="006C54A9" w:rsidRDefault="00405FED" w:rsidP="00405FED">
            <w:pPr>
              <w:autoSpaceDE w:val="0"/>
              <w:autoSpaceDN w:val="0"/>
              <w:adjustRightInd w:val="0"/>
              <w:spacing w:after="0" w:line="240" w:lineRule="auto"/>
              <w:jc w:val="center"/>
              <w:rPr>
                <w:rFonts w:ascii="Arial" w:hAnsi="Arial" w:cs="Arial"/>
                <w:b/>
                <w:bCs/>
                <w:color w:val="FFFFFF"/>
                <w:sz w:val="18"/>
                <w:szCs w:val="18"/>
              </w:rPr>
            </w:pPr>
            <w:r w:rsidRPr="006C54A9">
              <w:rPr>
                <w:rFonts w:ascii="Arial" w:hAnsi="Arial" w:cs="Arial"/>
                <w:b/>
                <w:bCs/>
                <w:color w:val="FFFFFF"/>
                <w:sz w:val="18"/>
                <w:szCs w:val="18"/>
              </w:rPr>
              <w:t xml:space="preserve">Descripción de Rubros </w:t>
            </w:r>
          </w:p>
        </w:tc>
        <w:tc>
          <w:tcPr>
            <w:tcW w:w="2077" w:type="dxa"/>
            <w:tcBorders>
              <w:top w:val="nil"/>
              <w:left w:val="nil"/>
              <w:bottom w:val="nil"/>
              <w:right w:val="nil"/>
            </w:tcBorders>
            <w:shd w:val="solid" w:color="9999FF" w:fill="auto"/>
          </w:tcPr>
          <w:p w14:paraId="32FF6BE3" w14:textId="77777777" w:rsidR="00405FED" w:rsidRPr="006C54A9" w:rsidRDefault="00405FED" w:rsidP="00405FED">
            <w:pPr>
              <w:autoSpaceDE w:val="0"/>
              <w:autoSpaceDN w:val="0"/>
              <w:adjustRightInd w:val="0"/>
              <w:spacing w:after="0" w:line="240" w:lineRule="auto"/>
              <w:jc w:val="center"/>
              <w:rPr>
                <w:rFonts w:ascii="Arial" w:hAnsi="Arial" w:cs="Arial"/>
                <w:b/>
                <w:bCs/>
                <w:color w:val="FFFFFF"/>
                <w:sz w:val="18"/>
                <w:szCs w:val="18"/>
              </w:rPr>
            </w:pPr>
            <w:r w:rsidRPr="006C54A9">
              <w:rPr>
                <w:rFonts w:ascii="Arial" w:hAnsi="Arial" w:cs="Arial"/>
                <w:b/>
                <w:bCs/>
                <w:color w:val="FFFFFF"/>
                <w:sz w:val="18"/>
                <w:szCs w:val="18"/>
              </w:rPr>
              <w:t xml:space="preserve">Presupuesto Mensual </w:t>
            </w:r>
          </w:p>
        </w:tc>
        <w:tc>
          <w:tcPr>
            <w:tcW w:w="1833" w:type="dxa"/>
            <w:tcBorders>
              <w:top w:val="nil"/>
              <w:left w:val="nil"/>
              <w:bottom w:val="nil"/>
              <w:right w:val="single" w:sz="12" w:space="0" w:color="auto"/>
            </w:tcBorders>
            <w:shd w:val="solid" w:color="9999FF" w:fill="auto"/>
          </w:tcPr>
          <w:p w14:paraId="0BDAB956" w14:textId="77777777" w:rsidR="00405FED" w:rsidRPr="006C54A9" w:rsidRDefault="00405FED" w:rsidP="00405FED">
            <w:pPr>
              <w:autoSpaceDE w:val="0"/>
              <w:autoSpaceDN w:val="0"/>
              <w:adjustRightInd w:val="0"/>
              <w:spacing w:after="0" w:line="240" w:lineRule="auto"/>
              <w:jc w:val="center"/>
              <w:rPr>
                <w:rFonts w:ascii="Arial" w:hAnsi="Arial" w:cs="Arial"/>
                <w:b/>
                <w:bCs/>
                <w:color w:val="FFFFFF"/>
                <w:sz w:val="18"/>
                <w:szCs w:val="18"/>
              </w:rPr>
            </w:pPr>
            <w:r w:rsidRPr="006C54A9">
              <w:rPr>
                <w:rFonts w:ascii="Arial" w:hAnsi="Arial" w:cs="Arial"/>
                <w:b/>
                <w:bCs/>
                <w:color w:val="FFFFFF"/>
                <w:sz w:val="18"/>
                <w:szCs w:val="18"/>
              </w:rPr>
              <w:t xml:space="preserve">Presupuesto Anual </w:t>
            </w:r>
          </w:p>
        </w:tc>
      </w:tr>
      <w:tr w:rsidR="00405FED" w:rsidRPr="006C54A9" w14:paraId="143EDC6C" w14:textId="77777777" w:rsidTr="00405FED">
        <w:trPr>
          <w:trHeight w:val="485"/>
        </w:trPr>
        <w:tc>
          <w:tcPr>
            <w:tcW w:w="2618" w:type="dxa"/>
            <w:tcBorders>
              <w:top w:val="nil"/>
              <w:left w:val="nil"/>
              <w:bottom w:val="nil"/>
              <w:right w:val="nil"/>
            </w:tcBorders>
          </w:tcPr>
          <w:p w14:paraId="10F3D8EA"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12" w:space="0" w:color="auto"/>
              <w:left w:val="single" w:sz="12" w:space="0" w:color="auto"/>
              <w:bottom w:val="single" w:sz="6" w:space="0" w:color="auto"/>
              <w:right w:val="single" w:sz="6" w:space="0" w:color="auto"/>
            </w:tcBorders>
            <w:shd w:val="solid" w:color="CCFFFF" w:fill="auto"/>
          </w:tcPr>
          <w:p w14:paraId="75D54360"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 xml:space="preserve">Director Administrativo </w:t>
            </w:r>
          </w:p>
        </w:tc>
        <w:tc>
          <w:tcPr>
            <w:tcW w:w="2077" w:type="dxa"/>
            <w:tcBorders>
              <w:top w:val="single" w:sz="12" w:space="0" w:color="auto"/>
              <w:left w:val="single" w:sz="6" w:space="0" w:color="auto"/>
              <w:bottom w:val="single" w:sz="6" w:space="0" w:color="auto"/>
              <w:right w:val="single" w:sz="6" w:space="0" w:color="auto"/>
            </w:tcBorders>
            <w:shd w:val="solid" w:color="CCFFFF" w:fill="auto"/>
          </w:tcPr>
          <w:p w14:paraId="1186A6D3"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1.137.003,75 </w:t>
            </w:r>
          </w:p>
        </w:tc>
        <w:tc>
          <w:tcPr>
            <w:tcW w:w="1833" w:type="dxa"/>
            <w:tcBorders>
              <w:top w:val="single" w:sz="12" w:space="0" w:color="auto"/>
              <w:left w:val="single" w:sz="6" w:space="0" w:color="auto"/>
              <w:bottom w:val="single" w:sz="6" w:space="0" w:color="auto"/>
              <w:right w:val="single" w:sz="12" w:space="0" w:color="auto"/>
            </w:tcBorders>
            <w:shd w:val="solid" w:color="CCFFFF" w:fill="auto"/>
          </w:tcPr>
          <w:p w14:paraId="75BAA452"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13.644.044,95 </w:t>
            </w:r>
          </w:p>
        </w:tc>
      </w:tr>
      <w:tr w:rsidR="00405FED" w:rsidRPr="006C54A9" w14:paraId="441832DB" w14:textId="77777777" w:rsidTr="00405FED">
        <w:trPr>
          <w:trHeight w:val="526"/>
        </w:trPr>
        <w:tc>
          <w:tcPr>
            <w:tcW w:w="2618" w:type="dxa"/>
            <w:tcBorders>
              <w:top w:val="nil"/>
              <w:left w:val="nil"/>
              <w:bottom w:val="nil"/>
              <w:right w:val="nil"/>
            </w:tcBorders>
          </w:tcPr>
          <w:p w14:paraId="4A9ACDD0" w14:textId="77777777" w:rsidR="00405FED" w:rsidRPr="006C54A9" w:rsidRDefault="00405FED" w:rsidP="00405FED">
            <w:pPr>
              <w:autoSpaceDE w:val="0"/>
              <w:autoSpaceDN w:val="0"/>
              <w:adjustRightInd w:val="0"/>
              <w:spacing w:after="0" w:line="240" w:lineRule="auto"/>
              <w:rPr>
                <w:rFonts w:ascii="Arial" w:hAnsi="Arial" w:cs="Arial"/>
                <w:b/>
                <w:bCs/>
                <w:color w:val="00CCFF"/>
                <w:sz w:val="18"/>
                <w:szCs w:val="18"/>
              </w:rPr>
            </w:pPr>
            <w:r w:rsidRPr="006C54A9">
              <w:rPr>
                <w:rFonts w:ascii="Arial" w:hAnsi="Arial" w:cs="Arial"/>
                <w:b/>
                <w:bCs/>
                <w:color w:val="00CCFF"/>
                <w:sz w:val="18"/>
                <w:szCs w:val="18"/>
              </w:rPr>
              <w:t xml:space="preserve">  Planilla Administrativa</w:t>
            </w:r>
          </w:p>
        </w:tc>
        <w:tc>
          <w:tcPr>
            <w:tcW w:w="3367" w:type="dxa"/>
            <w:tcBorders>
              <w:top w:val="single" w:sz="6" w:space="0" w:color="auto"/>
              <w:left w:val="single" w:sz="12" w:space="0" w:color="auto"/>
              <w:bottom w:val="single" w:sz="6" w:space="0" w:color="auto"/>
              <w:right w:val="single" w:sz="6" w:space="0" w:color="auto"/>
            </w:tcBorders>
            <w:shd w:val="solid" w:color="CCFFFF" w:fill="auto"/>
          </w:tcPr>
          <w:p w14:paraId="2FD66F58"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 xml:space="preserve">Asistente Administrativa </w:t>
            </w:r>
          </w:p>
        </w:tc>
        <w:tc>
          <w:tcPr>
            <w:tcW w:w="2077" w:type="dxa"/>
            <w:tcBorders>
              <w:top w:val="nil"/>
              <w:left w:val="single" w:sz="6" w:space="0" w:color="auto"/>
              <w:bottom w:val="single" w:sz="6" w:space="0" w:color="auto"/>
              <w:right w:val="single" w:sz="6" w:space="0" w:color="auto"/>
            </w:tcBorders>
            <w:shd w:val="solid" w:color="CCFFFF" w:fill="auto"/>
          </w:tcPr>
          <w:p w14:paraId="507A4115"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345.207,04 </w:t>
            </w:r>
          </w:p>
        </w:tc>
        <w:tc>
          <w:tcPr>
            <w:tcW w:w="1833" w:type="dxa"/>
            <w:tcBorders>
              <w:top w:val="single" w:sz="6" w:space="0" w:color="auto"/>
              <w:left w:val="single" w:sz="6" w:space="0" w:color="auto"/>
              <w:bottom w:val="single" w:sz="6" w:space="0" w:color="auto"/>
              <w:right w:val="single" w:sz="12" w:space="0" w:color="auto"/>
            </w:tcBorders>
            <w:shd w:val="solid" w:color="CCFFFF" w:fill="auto"/>
          </w:tcPr>
          <w:p w14:paraId="7D1FB2B8"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4.142.484,46 </w:t>
            </w:r>
          </w:p>
        </w:tc>
      </w:tr>
      <w:tr w:rsidR="00405FED" w:rsidRPr="006C54A9" w14:paraId="2BA368FD" w14:textId="77777777" w:rsidTr="00405FED">
        <w:trPr>
          <w:trHeight w:val="485"/>
        </w:trPr>
        <w:tc>
          <w:tcPr>
            <w:tcW w:w="2618" w:type="dxa"/>
            <w:tcBorders>
              <w:top w:val="nil"/>
              <w:left w:val="nil"/>
              <w:bottom w:val="nil"/>
              <w:right w:val="nil"/>
            </w:tcBorders>
          </w:tcPr>
          <w:p w14:paraId="6F63D8B1" w14:textId="77777777" w:rsidR="00405FED" w:rsidRPr="006C54A9" w:rsidRDefault="00405FED" w:rsidP="00405FED">
            <w:pPr>
              <w:autoSpaceDE w:val="0"/>
              <w:autoSpaceDN w:val="0"/>
              <w:adjustRightInd w:val="0"/>
              <w:spacing w:after="0" w:line="240" w:lineRule="auto"/>
              <w:rPr>
                <w:rFonts w:ascii="Arial" w:hAnsi="Arial" w:cs="Arial"/>
                <w:b/>
                <w:bCs/>
                <w:color w:val="00CCFF"/>
                <w:sz w:val="18"/>
                <w:szCs w:val="18"/>
              </w:rPr>
            </w:pPr>
            <w:r w:rsidRPr="006C54A9">
              <w:rPr>
                <w:rFonts w:ascii="Arial" w:hAnsi="Arial" w:cs="Arial"/>
                <w:b/>
                <w:bCs/>
                <w:color w:val="00CCFF"/>
                <w:sz w:val="18"/>
                <w:szCs w:val="18"/>
              </w:rPr>
              <w:t xml:space="preserve">          Incremento 1,14%</w:t>
            </w:r>
          </w:p>
        </w:tc>
        <w:tc>
          <w:tcPr>
            <w:tcW w:w="3367" w:type="dxa"/>
            <w:tcBorders>
              <w:top w:val="single" w:sz="6" w:space="0" w:color="auto"/>
              <w:left w:val="single" w:sz="12" w:space="0" w:color="auto"/>
              <w:bottom w:val="single" w:sz="6" w:space="0" w:color="auto"/>
              <w:right w:val="single" w:sz="6" w:space="0" w:color="auto"/>
            </w:tcBorders>
            <w:shd w:val="solid" w:color="CCFFFF" w:fill="auto"/>
          </w:tcPr>
          <w:p w14:paraId="647CF609"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Secretaría de Organización Técnica</w:t>
            </w:r>
          </w:p>
        </w:tc>
        <w:tc>
          <w:tcPr>
            <w:tcW w:w="2077" w:type="dxa"/>
            <w:tcBorders>
              <w:top w:val="single" w:sz="6" w:space="0" w:color="auto"/>
              <w:left w:val="single" w:sz="6" w:space="0" w:color="auto"/>
              <w:bottom w:val="single" w:sz="6" w:space="0" w:color="auto"/>
              <w:right w:val="single" w:sz="6" w:space="0" w:color="auto"/>
            </w:tcBorders>
            <w:shd w:val="solid" w:color="CCFFFF" w:fill="auto"/>
          </w:tcPr>
          <w:p w14:paraId="28F79B4D"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500.000,00 </w:t>
            </w:r>
          </w:p>
        </w:tc>
        <w:tc>
          <w:tcPr>
            <w:tcW w:w="1833" w:type="dxa"/>
            <w:tcBorders>
              <w:top w:val="single" w:sz="6" w:space="0" w:color="auto"/>
              <w:left w:val="single" w:sz="6" w:space="0" w:color="auto"/>
              <w:bottom w:val="single" w:sz="6" w:space="0" w:color="auto"/>
              <w:right w:val="single" w:sz="12" w:space="0" w:color="auto"/>
            </w:tcBorders>
            <w:shd w:val="solid" w:color="CCFFFF" w:fill="auto"/>
          </w:tcPr>
          <w:p w14:paraId="3E0D9F41"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6.000.000,00 </w:t>
            </w:r>
          </w:p>
        </w:tc>
      </w:tr>
      <w:tr w:rsidR="00405FED" w:rsidRPr="006C54A9" w14:paraId="065A9640" w14:textId="77777777" w:rsidTr="00405FED">
        <w:trPr>
          <w:trHeight w:val="485"/>
        </w:trPr>
        <w:tc>
          <w:tcPr>
            <w:tcW w:w="2618" w:type="dxa"/>
            <w:tcBorders>
              <w:top w:val="nil"/>
              <w:left w:val="nil"/>
              <w:bottom w:val="nil"/>
              <w:right w:val="nil"/>
            </w:tcBorders>
          </w:tcPr>
          <w:p w14:paraId="36FF8CB9"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CFFCC" w:fill="auto"/>
          </w:tcPr>
          <w:p w14:paraId="04C674BF"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Aportes patronales 26,67% CCSS</w:t>
            </w:r>
          </w:p>
        </w:tc>
        <w:tc>
          <w:tcPr>
            <w:tcW w:w="2077" w:type="dxa"/>
            <w:tcBorders>
              <w:top w:val="single" w:sz="6" w:space="0" w:color="auto"/>
              <w:left w:val="single" w:sz="6" w:space="0" w:color="auto"/>
              <w:bottom w:val="single" w:sz="6" w:space="0" w:color="auto"/>
              <w:right w:val="single" w:sz="6" w:space="0" w:color="auto"/>
            </w:tcBorders>
            <w:shd w:val="solid" w:color="CCFFCC" w:fill="auto"/>
          </w:tcPr>
          <w:p w14:paraId="4C796734"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528.655,62 </w:t>
            </w:r>
          </w:p>
        </w:tc>
        <w:tc>
          <w:tcPr>
            <w:tcW w:w="1833" w:type="dxa"/>
            <w:tcBorders>
              <w:top w:val="single" w:sz="6" w:space="0" w:color="auto"/>
              <w:left w:val="single" w:sz="6" w:space="0" w:color="auto"/>
              <w:bottom w:val="single" w:sz="6" w:space="0" w:color="auto"/>
              <w:right w:val="single" w:sz="12" w:space="0" w:color="auto"/>
            </w:tcBorders>
            <w:shd w:val="solid" w:color="CCFFCC" w:fill="auto"/>
          </w:tcPr>
          <w:p w14:paraId="687908FC"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6.343.867,39 </w:t>
            </w:r>
          </w:p>
        </w:tc>
      </w:tr>
      <w:tr w:rsidR="00405FED" w:rsidRPr="006C54A9" w14:paraId="2748F39C" w14:textId="77777777" w:rsidTr="00405FED">
        <w:trPr>
          <w:trHeight w:val="485"/>
        </w:trPr>
        <w:tc>
          <w:tcPr>
            <w:tcW w:w="2618" w:type="dxa"/>
            <w:tcBorders>
              <w:top w:val="nil"/>
              <w:left w:val="nil"/>
              <w:bottom w:val="nil"/>
              <w:right w:val="nil"/>
            </w:tcBorders>
          </w:tcPr>
          <w:p w14:paraId="5C42BB89" w14:textId="77777777" w:rsidR="00405FED" w:rsidRPr="006C54A9" w:rsidRDefault="00405FED" w:rsidP="00405FED">
            <w:pPr>
              <w:autoSpaceDE w:val="0"/>
              <w:autoSpaceDN w:val="0"/>
              <w:adjustRightInd w:val="0"/>
              <w:spacing w:after="0" w:line="240" w:lineRule="auto"/>
              <w:rPr>
                <w:rFonts w:ascii="Arial" w:hAnsi="Arial" w:cs="Arial"/>
                <w:b/>
                <w:bCs/>
                <w:color w:val="008000"/>
                <w:sz w:val="18"/>
                <w:szCs w:val="18"/>
              </w:rPr>
            </w:pPr>
            <w:r w:rsidRPr="006C54A9">
              <w:rPr>
                <w:rFonts w:ascii="Arial" w:hAnsi="Arial" w:cs="Arial"/>
                <w:b/>
                <w:bCs/>
                <w:color w:val="008000"/>
                <w:sz w:val="18"/>
                <w:szCs w:val="18"/>
              </w:rPr>
              <w:t xml:space="preserve">Cargas Sociales y Seguros  </w:t>
            </w:r>
          </w:p>
        </w:tc>
        <w:tc>
          <w:tcPr>
            <w:tcW w:w="3367" w:type="dxa"/>
            <w:tcBorders>
              <w:top w:val="single" w:sz="6" w:space="0" w:color="auto"/>
              <w:left w:val="single" w:sz="12" w:space="0" w:color="auto"/>
              <w:bottom w:val="single" w:sz="6" w:space="0" w:color="auto"/>
              <w:right w:val="single" w:sz="6" w:space="0" w:color="auto"/>
            </w:tcBorders>
            <w:shd w:val="solid" w:color="CCFFCC" w:fill="auto"/>
          </w:tcPr>
          <w:p w14:paraId="07217002"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 xml:space="preserve">Previsión aguinaldos 8,33% </w:t>
            </w:r>
          </w:p>
        </w:tc>
        <w:tc>
          <w:tcPr>
            <w:tcW w:w="2077" w:type="dxa"/>
            <w:tcBorders>
              <w:top w:val="single" w:sz="6" w:space="0" w:color="auto"/>
              <w:left w:val="single" w:sz="6" w:space="0" w:color="auto"/>
              <w:bottom w:val="single" w:sz="6" w:space="0" w:color="auto"/>
              <w:right w:val="single" w:sz="6" w:space="0" w:color="auto"/>
            </w:tcBorders>
            <w:shd w:val="solid" w:color="CCFFCC" w:fill="auto"/>
          </w:tcPr>
          <w:p w14:paraId="28D2AC28"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165.177,62 </w:t>
            </w:r>
          </w:p>
        </w:tc>
        <w:tc>
          <w:tcPr>
            <w:tcW w:w="1833" w:type="dxa"/>
            <w:tcBorders>
              <w:top w:val="single" w:sz="6" w:space="0" w:color="auto"/>
              <w:left w:val="single" w:sz="6" w:space="0" w:color="auto"/>
              <w:bottom w:val="single" w:sz="6" w:space="0" w:color="auto"/>
              <w:right w:val="single" w:sz="12" w:space="0" w:color="auto"/>
            </w:tcBorders>
            <w:shd w:val="solid" w:color="CCFFCC" w:fill="auto"/>
          </w:tcPr>
          <w:p w14:paraId="3523538C"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1.982.131,50 </w:t>
            </w:r>
          </w:p>
        </w:tc>
      </w:tr>
      <w:tr w:rsidR="00405FED" w:rsidRPr="006C54A9" w14:paraId="504A33D3" w14:textId="77777777" w:rsidTr="00405FED">
        <w:trPr>
          <w:trHeight w:val="485"/>
        </w:trPr>
        <w:tc>
          <w:tcPr>
            <w:tcW w:w="2618" w:type="dxa"/>
            <w:tcBorders>
              <w:top w:val="nil"/>
              <w:left w:val="nil"/>
              <w:bottom w:val="nil"/>
              <w:right w:val="nil"/>
            </w:tcBorders>
          </w:tcPr>
          <w:p w14:paraId="34B661AB" w14:textId="77777777" w:rsidR="00405FED" w:rsidRPr="006C54A9" w:rsidRDefault="00405FED" w:rsidP="00405FED">
            <w:pPr>
              <w:autoSpaceDE w:val="0"/>
              <w:autoSpaceDN w:val="0"/>
              <w:adjustRightInd w:val="0"/>
              <w:spacing w:after="0" w:line="240" w:lineRule="auto"/>
              <w:rPr>
                <w:rFonts w:ascii="Arial" w:hAnsi="Arial" w:cs="Arial"/>
                <w:b/>
                <w:bCs/>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CFFCC" w:fill="auto"/>
          </w:tcPr>
          <w:p w14:paraId="53CDA739"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Previsión cesantías 5,33%</w:t>
            </w:r>
          </w:p>
        </w:tc>
        <w:tc>
          <w:tcPr>
            <w:tcW w:w="2077" w:type="dxa"/>
            <w:tcBorders>
              <w:top w:val="single" w:sz="6" w:space="0" w:color="auto"/>
              <w:left w:val="single" w:sz="6" w:space="0" w:color="auto"/>
              <w:bottom w:val="single" w:sz="6" w:space="0" w:color="auto"/>
              <w:right w:val="single" w:sz="6" w:space="0" w:color="auto"/>
            </w:tcBorders>
            <w:shd w:val="solid" w:color="CCFFCC" w:fill="auto"/>
          </w:tcPr>
          <w:p w14:paraId="13952833"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105.651,83 </w:t>
            </w:r>
          </w:p>
        </w:tc>
        <w:tc>
          <w:tcPr>
            <w:tcW w:w="1833" w:type="dxa"/>
            <w:tcBorders>
              <w:top w:val="single" w:sz="6" w:space="0" w:color="auto"/>
              <w:left w:val="single" w:sz="6" w:space="0" w:color="auto"/>
              <w:bottom w:val="single" w:sz="6" w:space="0" w:color="auto"/>
              <w:right w:val="single" w:sz="12" w:space="0" w:color="auto"/>
            </w:tcBorders>
            <w:shd w:val="solid" w:color="CCFFCC" w:fill="auto"/>
          </w:tcPr>
          <w:p w14:paraId="5C33F4FB"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1.267.822,02 </w:t>
            </w:r>
          </w:p>
        </w:tc>
      </w:tr>
      <w:tr w:rsidR="00405FED" w:rsidRPr="006C54A9" w14:paraId="1E1EC377" w14:textId="77777777" w:rsidTr="00405FED">
        <w:trPr>
          <w:trHeight w:val="485"/>
        </w:trPr>
        <w:tc>
          <w:tcPr>
            <w:tcW w:w="2618" w:type="dxa"/>
            <w:tcBorders>
              <w:top w:val="nil"/>
              <w:left w:val="nil"/>
              <w:bottom w:val="nil"/>
              <w:right w:val="nil"/>
            </w:tcBorders>
          </w:tcPr>
          <w:p w14:paraId="49B2FC0B"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CFFCC" w:fill="auto"/>
          </w:tcPr>
          <w:p w14:paraId="727C1C64"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 xml:space="preserve">Pólizas de Riesgos de Trabajo </w:t>
            </w:r>
          </w:p>
        </w:tc>
        <w:tc>
          <w:tcPr>
            <w:tcW w:w="2077" w:type="dxa"/>
            <w:tcBorders>
              <w:top w:val="single" w:sz="6" w:space="0" w:color="auto"/>
              <w:left w:val="single" w:sz="6" w:space="0" w:color="auto"/>
              <w:bottom w:val="single" w:sz="6" w:space="0" w:color="auto"/>
              <w:right w:val="single" w:sz="6" w:space="0" w:color="auto"/>
            </w:tcBorders>
            <w:shd w:val="solid" w:color="CCFFCC" w:fill="auto"/>
          </w:tcPr>
          <w:p w14:paraId="1E5A25D6"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10.693,70 </w:t>
            </w:r>
          </w:p>
        </w:tc>
        <w:tc>
          <w:tcPr>
            <w:tcW w:w="1833" w:type="dxa"/>
            <w:tcBorders>
              <w:top w:val="single" w:sz="6" w:space="0" w:color="auto"/>
              <w:left w:val="single" w:sz="6" w:space="0" w:color="auto"/>
              <w:bottom w:val="single" w:sz="6" w:space="0" w:color="auto"/>
              <w:right w:val="single" w:sz="12" w:space="0" w:color="auto"/>
            </w:tcBorders>
            <w:shd w:val="solid" w:color="CCFFCC" w:fill="auto"/>
          </w:tcPr>
          <w:p w14:paraId="036A3FD0"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128.324,43 </w:t>
            </w:r>
          </w:p>
        </w:tc>
      </w:tr>
      <w:tr w:rsidR="00405FED" w:rsidRPr="006C54A9" w14:paraId="22B7E77D" w14:textId="77777777" w:rsidTr="00405FED">
        <w:trPr>
          <w:trHeight w:val="485"/>
        </w:trPr>
        <w:tc>
          <w:tcPr>
            <w:tcW w:w="2618" w:type="dxa"/>
            <w:tcBorders>
              <w:top w:val="nil"/>
              <w:left w:val="nil"/>
              <w:bottom w:val="nil"/>
              <w:right w:val="nil"/>
            </w:tcBorders>
          </w:tcPr>
          <w:p w14:paraId="1D3D68DA" w14:textId="77777777" w:rsidR="00405FED" w:rsidRPr="006C54A9" w:rsidRDefault="00405FED" w:rsidP="00405FED">
            <w:pPr>
              <w:autoSpaceDE w:val="0"/>
              <w:autoSpaceDN w:val="0"/>
              <w:adjustRightInd w:val="0"/>
              <w:spacing w:after="0" w:line="240" w:lineRule="auto"/>
              <w:rPr>
                <w:rFonts w:ascii="Arial" w:hAnsi="Arial" w:cs="Arial"/>
                <w:b/>
                <w:bCs/>
                <w:color w:val="FF6600"/>
                <w:sz w:val="18"/>
                <w:szCs w:val="18"/>
              </w:rPr>
            </w:pPr>
            <w:r w:rsidRPr="006C54A9">
              <w:rPr>
                <w:rFonts w:ascii="Arial" w:hAnsi="Arial" w:cs="Arial"/>
                <w:b/>
                <w:bCs/>
                <w:color w:val="FF6600"/>
                <w:sz w:val="18"/>
                <w:szCs w:val="18"/>
              </w:rPr>
              <w:t xml:space="preserve">   Servicios Profesionales </w:t>
            </w:r>
          </w:p>
        </w:tc>
        <w:tc>
          <w:tcPr>
            <w:tcW w:w="3367" w:type="dxa"/>
            <w:tcBorders>
              <w:top w:val="single" w:sz="6" w:space="0" w:color="auto"/>
              <w:left w:val="single" w:sz="12" w:space="0" w:color="auto"/>
              <w:bottom w:val="single" w:sz="6" w:space="0" w:color="auto"/>
              <w:right w:val="single" w:sz="6" w:space="0" w:color="auto"/>
            </w:tcBorders>
            <w:shd w:val="solid" w:color="FFCC99" w:fill="auto"/>
          </w:tcPr>
          <w:p w14:paraId="57EC24A6"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 xml:space="preserve">Servicios contables y de auditoría </w:t>
            </w:r>
          </w:p>
        </w:tc>
        <w:tc>
          <w:tcPr>
            <w:tcW w:w="2077" w:type="dxa"/>
            <w:tcBorders>
              <w:top w:val="single" w:sz="6" w:space="0" w:color="auto"/>
              <w:left w:val="single" w:sz="6" w:space="0" w:color="auto"/>
              <w:bottom w:val="single" w:sz="6" w:space="0" w:color="auto"/>
              <w:right w:val="single" w:sz="6" w:space="0" w:color="auto"/>
            </w:tcBorders>
            <w:shd w:val="solid" w:color="FFCC99" w:fill="auto"/>
          </w:tcPr>
          <w:p w14:paraId="1946C9A7"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650.000,00 </w:t>
            </w:r>
          </w:p>
        </w:tc>
        <w:tc>
          <w:tcPr>
            <w:tcW w:w="1833" w:type="dxa"/>
            <w:tcBorders>
              <w:top w:val="single" w:sz="6" w:space="0" w:color="auto"/>
              <w:left w:val="single" w:sz="6" w:space="0" w:color="auto"/>
              <w:bottom w:val="single" w:sz="6" w:space="0" w:color="auto"/>
              <w:right w:val="single" w:sz="12" w:space="0" w:color="auto"/>
            </w:tcBorders>
            <w:shd w:val="solid" w:color="FFCC99" w:fill="auto"/>
          </w:tcPr>
          <w:p w14:paraId="4BB2BADF"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7.800.000,00 </w:t>
            </w:r>
          </w:p>
        </w:tc>
      </w:tr>
      <w:tr w:rsidR="00405FED" w:rsidRPr="006C54A9" w14:paraId="2E300585" w14:textId="77777777" w:rsidTr="00405FED">
        <w:trPr>
          <w:trHeight w:val="485"/>
        </w:trPr>
        <w:tc>
          <w:tcPr>
            <w:tcW w:w="2618" w:type="dxa"/>
            <w:tcBorders>
              <w:top w:val="nil"/>
              <w:left w:val="nil"/>
              <w:bottom w:val="nil"/>
              <w:right w:val="nil"/>
            </w:tcBorders>
          </w:tcPr>
          <w:p w14:paraId="04385E29" w14:textId="77777777" w:rsidR="00405FED" w:rsidRPr="006C54A9" w:rsidRDefault="00405FED" w:rsidP="00405FED">
            <w:pPr>
              <w:autoSpaceDE w:val="0"/>
              <w:autoSpaceDN w:val="0"/>
              <w:adjustRightInd w:val="0"/>
              <w:spacing w:after="0" w:line="240" w:lineRule="auto"/>
              <w:rPr>
                <w:rFonts w:ascii="Arial" w:hAnsi="Arial" w:cs="Arial"/>
                <w:b/>
                <w:bCs/>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FFCC99" w:fill="auto"/>
          </w:tcPr>
          <w:p w14:paraId="018103C5"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 xml:space="preserve">Servicios de Asesoría Legal </w:t>
            </w:r>
          </w:p>
        </w:tc>
        <w:tc>
          <w:tcPr>
            <w:tcW w:w="2077" w:type="dxa"/>
            <w:tcBorders>
              <w:top w:val="single" w:sz="6" w:space="0" w:color="auto"/>
              <w:left w:val="single" w:sz="6" w:space="0" w:color="auto"/>
              <w:bottom w:val="single" w:sz="6" w:space="0" w:color="auto"/>
              <w:right w:val="single" w:sz="6" w:space="0" w:color="auto"/>
            </w:tcBorders>
            <w:shd w:val="solid" w:color="FFCC99" w:fill="auto"/>
          </w:tcPr>
          <w:p w14:paraId="4D7A4ADF"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25.000,00 </w:t>
            </w:r>
          </w:p>
        </w:tc>
        <w:tc>
          <w:tcPr>
            <w:tcW w:w="1833" w:type="dxa"/>
            <w:tcBorders>
              <w:top w:val="single" w:sz="6" w:space="0" w:color="auto"/>
              <w:left w:val="single" w:sz="6" w:space="0" w:color="auto"/>
              <w:bottom w:val="single" w:sz="6" w:space="0" w:color="auto"/>
              <w:right w:val="single" w:sz="12" w:space="0" w:color="auto"/>
            </w:tcBorders>
            <w:shd w:val="solid" w:color="FFCC99" w:fill="auto"/>
          </w:tcPr>
          <w:p w14:paraId="67973097"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300.000,00 </w:t>
            </w:r>
          </w:p>
        </w:tc>
      </w:tr>
      <w:tr w:rsidR="00405FED" w:rsidRPr="006C54A9" w14:paraId="4982FC99" w14:textId="77777777" w:rsidTr="00405FED">
        <w:trPr>
          <w:trHeight w:val="485"/>
        </w:trPr>
        <w:tc>
          <w:tcPr>
            <w:tcW w:w="2618" w:type="dxa"/>
            <w:tcBorders>
              <w:top w:val="nil"/>
              <w:left w:val="nil"/>
              <w:bottom w:val="nil"/>
              <w:right w:val="nil"/>
            </w:tcBorders>
          </w:tcPr>
          <w:p w14:paraId="0350920B"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CCCFF" w:fill="auto"/>
          </w:tcPr>
          <w:p w14:paraId="44FF517D"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 xml:space="preserve">Alquiler de oficinas en ACAM </w:t>
            </w:r>
          </w:p>
        </w:tc>
        <w:tc>
          <w:tcPr>
            <w:tcW w:w="2077" w:type="dxa"/>
            <w:tcBorders>
              <w:top w:val="single" w:sz="6" w:space="0" w:color="auto"/>
              <w:left w:val="single" w:sz="6" w:space="0" w:color="auto"/>
              <w:bottom w:val="single" w:sz="6" w:space="0" w:color="auto"/>
              <w:right w:val="single" w:sz="6" w:space="0" w:color="auto"/>
            </w:tcBorders>
            <w:shd w:val="solid" w:color="CCCCFF" w:fill="auto"/>
          </w:tcPr>
          <w:p w14:paraId="11E609AC"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285.000,00 </w:t>
            </w:r>
          </w:p>
        </w:tc>
        <w:tc>
          <w:tcPr>
            <w:tcW w:w="1833" w:type="dxa"/>
            <w:tcBorders>
              <w:top w:val="single" w:sz="6" w:space="0" w:color="auto"/>
              <w:left w:val="single" w:sz="6" w:space="0" w:color="auto"/>
              <w:bottom w:val="single" w:sz="6" w:space="0" w:color="auto"/>
              <w:right w:val="single" w:sz="12" w:space="0" w:color="auto"/>
            </w:tcBorders>
            <w:shd w:val="solid" w:color="CCCCFF" w:fill="auto"/>
          </w:tcPr>
          <w:p w14:paraId="410DCD1F"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3.420.000,00 </w:t>
            </w:r>
          </w:p>
        </w:tc>
      </w:tr>
      <w:tr w:rsidR="00405FED" w:rsidRPr="006C54A9" w14:paraId="4D726B76" w14:textId="77777777" w:rsidTr="00405FED">
        <w:trPr>
          <w:trHeight w:val="485"/>
        </w:trPr>
        <w:tc>
          <w:tcPr>
            <w:tcW w:w="2618" w:type="dxa"/>
            <w:tcBorders>
              <w:top w:val="nil"/>
              <w:left w:val="nil"/>
              <w:bottom w:val="nil"/>
              <w:right w:val="nil"/>
            </w:tcBorders>
          </w:tcPr>
          <w:p w14:paraId="4121475C"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CCCFF" w:fill="auto"/>
          </w:tcPr>
          <w:p w14:paraId="34BB5CBB"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 xml:space="preserve">Portal de Internet </w:t>
            </w:r>
          </w:p>
        </w:tc>
        <w:tc>
          <w:tcPr>
            <w:tcW w:w="2077" w:type="dxa"/>
            <w:tcBorders>
              <w:top w:val="single" w:sz="6" w:space="0" w:color="auto"/>
              <w:left w:val="single" w:sz="6" w:space="0" w:color="auto"/>
              <w:bottom w:val="single" w:sz="6" w:space="0" w:color="auto"/>
              <w:right w:val="single" w:sz="6" w:space="0" w:color="auto"/>
            </w:tcBorders>
            <w:shd w:val="solid" w:color="CCCCFF" w:fill="auto"/>
          </w:tcPr>
          <w:p w14:paraId="12E13047"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16.500,00 </w:t>
            </w:r>
          </w:p>
        </w:tc>
        <w:tc>
          <w:tcPr>
            <w:tcW w:w="1833" w:type="dxa"/>
            <w:tcBorders>
              <w:top w:val="single" w:sz="6" w:space="0" w:color="auto"/>
              <w:left w:val="single" w:sz="6" w:space="0" w:color="auto"/>
              <w:bottom w:val="single" w:sz="6" w:space="0" w:color="auto"/>
              <w:right w:val="single" w:sz="12" w:space="0" w:color="auto"/>
            </w:tcBorders>
            <w:shd w:val="solid" w:color="CCCCFF" w:fill="auto"/>
          </w:tcPr>
          <w:p w14:paraId="6405CC10"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198.000,00 </w:t>
            </w:r>
          </w:p>
        </w:tc>
      </w:tr>
      <w:tr w:rsidR="00405FED" w:rsidRPr="006C54A9" w14:paraId="6A5497DE" w14:textId="77777777" w:rsidTr="00405FED">
        <w:trPr>
          <w:trHeight w:val="485"/>
        </w:trPr>
        <w:tc>
          <w:tcPr>
            <w:tcW w:w="2618" w:type="dxa"/>
            <w:tcBorders>
              <w:top w:val="nil"/>
              <w:left w:val="nil"/>
              <w:bottom w:val="nil"/>
              <w:right w:val="nil"/>
            </w:tcBorders>
          </w:tcPr>
          <w:p w14:paraId="39916C0E"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CCCFF" w:fill="auto"/>
          </w:tcPr>
          <w:p w14:paraId="1AEB14ED"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Teléfono fijo</w:t>
            </w:r>
          </w:p>
        </w:tc>
        <w:tc>
          <w:tcPr>
            <w:tcW w:w="2077" w:type="dxa"/>
            <w:tcBorders>
              <w:top w:val="single" w:sz="6" w:space="0" w:color="auto"/>
              <w:left w:val="single" w:sz="6" w:space="0" w:color="auto"/>
              <w:bottom w:val="single" w:sz="6" w:space="0" w:color="auto"/>
              <w:right w:val="single" w:sz="6" w:space="0" w:color="auto"/>
            </w:tcBorders>
            <w:shd w:val="solid" w:color="CCCCFF" w:fill="auto"/>
          </w:tcPr>
          <w:p w14:paraId="478E98A5"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20.000,00 </w:t>
            </w:r>
          </w:p>
        </w:tc>
        <w:tc>
          <w:tcPr>
            <w:tcW w:w="1833" w:type="dxa"/>
            <w:tcBorders>
              <w:top w:val="single" w:sz="6" w:space="0" w:color="auto"/>
              <w:left w:val="single" w:sz="6" w:space="0" w:color="auto"/>
              <w:bottom w:val="single" w:sz="6" w:space="0" w:color="auto"/>
              <w:right w:val="single" w:sz="12" w:space="0" w:color="auto"/>
            </w:tcBorders>
            <w:shd w:val="solid" w:color="CCCCFF" w:fill="auto"/>
          </w:tcPr>
          <w:p w14:paraId="4482D5E5"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240.000,00 </w:t>
            </w:r>
          </w:p>
        </w:tc>
      </w:tr>
      <w:tr w:rsidR="00405FED" w:rsidRPr="006C54A9" w14:paraId="490A835F" w14:textId="77777777" w:rsidTr="00405FED">
        <w:trPr>
          <w:trHeight w:val="485"/>
        </w:trPr>
        <w:tc>
          <w:tcPr>
            <w:tcW w:w="2618" w:type="dxa"/>
            <w:tcBorders>
              <w:top w:val="nil"/>
              <w:left w:val="nil"/>
              <w:bottom w:val="nil"/>
              <w:right w:val="nil"/>
            </w:tcBorders>
          </w:tcPr>
          <w:p w14:paraId="4A530C25" w14:textId="77777777" w:rsidR="00405FED" w:rsidRPr="006C54A9" w:rsidRDefault="00405FED" w:rsidP="00405FED">
            <w:pPr>
              <w:autoSpaceDE w:val="0"/>
              <w:autoSpaceDN w:val="0"/>
              <w:adjustRightInd w:val="0"/>
              <w:spacing w:after="0" w:line="240" w:lineRule="auto"/>
              <w:jc w:val="right"/>
              <w:rPr>
                <w:rFonts w:ascii="Calibri" w:hAnsi="Calibri" w:cs="Calibri"/>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CCCFF" w:fill="auto"/>
          </w:tcPr>
          <w:p w14:paraId="6F05C1E1"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 xml:space="preserve">Internet </w:t>
            </w:r>
          </w:p>
        </w:tc>
        <w:tc>
          <w:tcPr>
            <w:tcW w:w="2077" w:type="dxa"/>
            <w:tcBorders>
              <w:top w:val="single" w:sz="6" w:space="0" w:color="auto"/>
              <w:left w:val="single" w:sz="6" w:space="0" w:color="auto"/>
              <w:bottom w:val="single" w:sz="6" w:space="0" w:color="auto"/>
              <w:right w:val="single" w:sz="6" w:space="0" w:color="auto"/>
            </w:tcBorders>
            <w:shd w:val="solid" w:color="CCCCFF" w:fill="auto"/>
          </w:tcPr>
          <w:p w14:paraId="4AEBB7CB"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50.000,00 </w:t>
            </w:r>
          </w:p>
        </w:tc>
        <w:tc>
          <w:tcPr>
            <w:tcW w:w="1833" w:type="dxa"/>
            <w:tcBorders>
              <w:top w:val="single" w:sz="6" w:space="0" w:color="auto"/>
              <w:left w:val="single" w:sz="6" w:space="0" w:color="auto"/>
              <w:bottom w:val="single" w:sz="6" w:space="0" w:color="auto"/>
              <w:right w:val="single" w:sz="12" w:space="0" w:color="auto"/>
            </w:tcBorders>
            <w:shd w:val="solid" w:color="CCCCFF" w:fill="auto"/>
          </w:tcPr>
          <w:p w14:paraId="4FF6C5AE"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600.000,00 </w:t>
            </w:r>
          </w:p>
        </w:tc>
      </w:tr>
      <w:tr w:rsidR="00405FED" w:rsidRPr="006C54A9" w14:paraId="3ED6C166" w14:textId="77777777" w:rsidTr="00405FED">
        <w:trPr>
          <w:trHeight w:val="485"/>
        </w:trPr>
        <w:tc>
          <w:tcPr>
            <w:tcW w:w="2618" w:type="dxa"/>
            <w:tcBorders>
              <w:top w:val="nil"/>
              <w:left w:val="nil"/>
              <w:bottom w:val="nil"/>
              <w:right w:val="nil"/>
            </w:tcBorders>
          </w:tcPr>
          <w:p w14:paraId="335EA137" w14:textId="77777777" w:rsidR="00405FED" w:rsidRPr="006C54A9" w:rsidRDefault="00405FED" w:rsidP="00405FED">
            <w:pPr>
              <w:autoSpaceDE w:val="0"/>
              <w:autoSpaceDN w:val="0"/>
              <w:adjustRightInd w:val="0"/>
              <w:spacing w:after="0" w:line="240" w:lineRule="auto"/>
              <w:jc w:val="center"/>
              <w:rPr>
                <w:rFonts w:ascii="Arial" w:hAnsi="Arial" w:cs="Arial"/>
                <w:b/>
                <w:bCs/>
                <w:color w:val="800080"/>
                <w:sz w:val="18"/>
                <w:szCs w:val="18"/>
              </w:rPr>
            </w:pPr>
            <w:r w:rsidRPr="006C54A9">
              <w:rPr>
                <w:rFonts w:ascii="Arial" w:hAnsi="Arial" w:cs="Arial"/>
                <w:b/>
                <w:bCs/>
                <w:color w:val="800080"/>
                <w:sz w:val="18"/>
                <w:szCs w:val="18"/>
              </w:rPr>
              <w:t xml:space="preserve">Gastos Fijos </w:t>
            </w:r>
          </w:p>
        </w:tc>
        <w:tc>
          <w:tcPr>
            <w:tcW w:w="3367" w:type="dxa"/>
            <w:tcBorders>
              <w:top w:val="single" w:sz="6" w:space="0" w:color="auto"/>
              <w:left w:val="single" w:sz="12" w:space="0" w:color="auto"/>
              <w:bottom w:val="single" w:sz="6" w:space="0" w:color="auto"/>
              <w:right w:val="single" w:sz="6" w:space="0" w:color="auto"/>
            </w:tcBorders>
            <w:shd w:val="solid" w:color="CCCCFF" w:fill="auto"/>
          </w:tcPr>
          <w:p w14:paraId="505B7C51"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 xml:space="preserve">Planilla de Beneficiarios  Crónicos </w:t>
            </w:r>
          </w:p>
        </w:tc>
        <w:tc>
          <w:tcPr>
            <w:tcW w:w="2077" w:type="dxa"/>
            <w:tcBorders>
              <w:top w:val="single" w:sz="6" w:space="0" w:color="auto"/>
              <w:left w:val="single" w:sz="6" w:space="0" w:color="auto"/>
              <w:bottom w:val="single" w:sz="6" w:space="0" w:color="auto"/>
              <w:right w:val="single" w:sz="6" w:space="0" w:color="auto"/>
            </w:tcBorders>
            <w:shd w:val="solid" w:color="CCCCFF" w:fill="auto"/>
          </w:tcPr>
          <w:p w14:paraId="60BD1840"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1.300.000,00 </w:t>
            </w:r>
          </w:p>
        </w:tc>
        <w:tc>
          <w:tcPr>
            <w:tcW w:w="1833" w:type="dxa"/>
            <w:tcBorders>
              <w:top w:val="single" w:sz="6" w:space="0" w:color="auto"/>
              <w:left w:val="single" w:sz="6" w:space="0" w:color="auto"/>
              <w:bottom w:val="single" w:sz="6" w:space="0" w:color="auto"/>
              <w:right w:val="single" w:sz="12" w:space="0" w:color="auto"/>
            </w:tcBorders>
            <w:shd w:val="solid" w:color="CCCCFF" w:fill="auto"/>
          </w:tcPr>
          <w:p w14:paraId="51582D82"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15.600.000,00 </w:t>
            </w:r>
          </w:p>
        </w:tc>
      </w:tr>
      <w:tr w:rsidR="00405FED" w:rsidRPr="006C54A9" w14:paraId="498D1012" w14:textId="77777777" w:rsidTr="00405FED">
        <w:trPr>
          <w:trHeight w:val="485"/>
        </w:trPr>
        <w:tc>
          <w:tcPr>
            <w:tcW w:w="2618" w:type="dxa"/>
            <w:tcBorders>
              <w:top w:val="nil"/>
              <w:left w:val="nil"/>
              <w:bottom w:val="nil"/>
              <w:right w:val="nil"/>
            </w:tcBorders>
          </w:tcPr>
          <w:p w14:paraId="4FC6327B" w14:textId="77777777" w:rsidR="00405FED" w:rsidRPr="006C54A9" w:rsidRDefault="00405FED" w:rsidP="00405FED">
            <w:pPr>
              <w:autoSpaceDE w:val="0"/>
              <w:autoSpaceDN w:val="0"/>
              <w:adjustRightInd w:val="0"/>
              <w:spacing w:after="0" w:line="240" w:lineRule="auto"/>
              <w:jc w:val="right"/>
              <w:rPr>
                <w:rFonts w:ascii="Calibri" w:hAnsi="Calibri" w:cs="Calibri"/>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CCCFF" w:fill="auto"/>
          </w:tcPr>
          <w:p w14:paraId="018B7D04"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 xml:space="preserve">Dietas Órganos Esenciales </w:t>
            </w:r>
          </w:p>
        </w:tc>
        <w:tc>
          <w:tcPr>
            <w:tcW w:w="2077" w:type="dxa"/>
            <w:tcBorders>
              <w:top w:val="single" w:sz="6" w:space="0" w:color="auto"/>
              <w:left w:val="single" w:sz="6" w:space="0" w:color="auto"/>
              <w:bottom w:val="single" w:sz="6" w:space="0" w:color="auto"/>
              <w:right w:val="single" w:sz="6" w:space="0" w:color="auto"/>
            </w:tcBorders>
            <w:shd w:val="solid" w:color="CCCCFF" w:fill="auto"/>
          </w:tcPr>
          <w:p w14:paraId="5F47BE3F"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165.000,00 </w:t>
            </w:r>
          </w:p>
        </w:tc>
        <w:tc>
          <w:tcPr>
            <w:tcW w:w="1833" w:type="dxa"/>
            <w:tcBorders>
              <w:top w:val="single" w:sz="6" w:space="0" w:color="auto"/>
              <w:left w:val="single" w:sz="6" w:space="0" w:color="auto"/>
              <w:bottom w:val="single" w:sz="6" w:space="0" w:color="auto"/>
              <w:right w:val="single" w:sz="12" w:space="0" w:color="auto"/>
            </w:tcBorders>
            <w:shd w:val="solid" w:color="CCCCFF" w:fill="auto"/>
          </w:tcPr>
          <w:p w14:paraId="5E5A4EC7"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1.980.000,00 </w:t>
            </w:r>
          </w:p>
        </w:tc>
      </w:tr>
      <w:tr w:rsidR="00405FED" w:rsidRPr="006C54A9" w14:paraId="31E08315" w14:textId="77777777" w:rsidTr="00405FED">
        <w:trPr>
          <w:trHeight w:val="485"/>
        </w:trPr>
        <w:tc>
          <w:tcPr>
            <w:tcW w:w="2618" w:type="dxa"/>
            <w:tcBorders>
              <w:top w:val="nil"/>
              <w:left w:val="nil"/>
              <w:bottom w:val="nil"/>
              <w:right w:val="nil"/>
            </w:tcBorders>
          </w:tcPr>
          <w:p w14:paraId="43AE4BF8"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CCCFF" w:fill="auto"/>
          </w:tcPr>
          <w:p w14:paraId="10A5433C"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Servicio de la Nube</w:t>
            </w:r>
          </w:p>
        </w:tc>
        <w:tc>
          <w:tcPr>
            <w:tcW w:w="2077" w:type="dxa"/>
            <w:tcBorders>
              <w:top w:val="single" w:sz="6" w:space="0" w:color="auto"/>
              <w:left w:val="single" w:sz="6" w:space="0" w:color="auto"/>
              <w:bottom w:val="single" w:sz="6" w:space="0" w:color="auto"/>
              <w:right w:val="single" w:sz="6" w:space="0" w:color="auto"/>
            </w:tcBorders>
            <w:shd w:val="solid" w:color="CCCCFF" w:fill="auto"/>
          </w:tcPr>
          <w:p w14:paraId="2F111BFB"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168.000,00 </w:t>
            </w:r>
          </w:p>
        </w:tc>
        <w:tc>
          <w:tcPr>
            <w:tcW w:w="1833" w:type="dxa"/>
            <w:tcBorders>
              <w:top w:val="single" w:sz="6" w:space="0" w:color="auto"/>
              <w:left w:val="single" w:sz="6" w:space="0" w:color="auto"/>
              <w:bottom w:val="single" w:sz="6" w:space="0" w:color="auto"/>
              <w:right w:val="single" w:sz="12" w:space="0" w:color="auto"/>
            </w:tcBorders>
            <w:shd w:val="solid" w:color="CCCCFF" w:fill="auto"/>
          </w:tcPr>
          <w:p w14:paraId="3E6B3517"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2.016.000,00 </w:t>
            </w:r>
          </w:p>
        </w:tc>
      </w:tr>
      <w:tr w:rsidR="00405FED" w:rsidRPr="006C54A9" w14:paraId="6E00FBCB" w14:textId="77777777" w:rsidTr="00405FED">
        <w:trPr>
          <w:trHeight w:val="485"/>
        </w:trPr>
        <w:tc>
          <w:tcPr>
            <w:tcW w:w="2618" w:type="dxa"/>
            <w:tcBorders>
              <w:top w:val="nil"/>
              <w:left w:val="nil"/>
              <w:bottom w:val="nil"/>
              <w:right w:val="nil"/>
            </w:tcBorders>
          </w:tcPr>
          <w:p w14:paraId="0D117A4C"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CCCFF" w:fill="auto"/>
          </w:tcPr>
          <w:p w14:paraId="728D7BE4"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Eventos varios y Asambleas</w:t>
            </w:r>
          </w:p>
        </w:tc>
        <w:tc>
          <w:tcPr>
            <w:tcW w:w="2077" w:type="dxa"/>
            <w:tcBorders>
              <w:top w:val="single" w:sz="6" w:space="0" w:color="auto"/>
              <w:left w:val="single" w:sz="6" w:space="0" w:color="auto"/>
              <w:bottom w:val="single" w:sz="6" w:space="0" w:color="auto"/>
              <w:right w:val="single" w:sz="6" w:space="0" w:color="auto"/>
            </w:tcBorders>
            <w:shd w:val="solid" w:color="CCCCFF" w:fill="auto"/>
          </w:tcPr>
          <w:p w14:paraId="38D6C234"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75.000,00 </w:t>
            </w:r>
          </w:p>
        </w:tc>
        <w:tc>
          <w:tcPr>
            <w:tcW w:w="1833" w:type="dxa"/>
            <w:tcBorders>
              <w:top w:val="single" w:sz="6" w:space="0" w:color="auto"/>
              <w:left w:val="single" w:sz="6" w:space="0" w:color="auto"/>
              <w:bottom w:val="single" w:sz="6" w:space="0" w:color="auto"/>
              <w:right w:val="single" w:sz="12" w:space="0" w:color="auto"/>
            </w:tcBorders>
            <w:shd w:val="solid" w:color="CCCCFF" w:fill="auto"/>
          </w:tcPr>
          <w:p w14:paraId="21E51FC8"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900.000,00 </w:t>
            </w:r>
          </w:p>
        </w:tc>
      </w:tr>
      <w:tr w:rsidR="00405FED" w:rsidRPr="006C54A9" w14:paraId="5DC0CADF" w14:textId="77777777" w:rsidTr="00405FED">
        <w:trPr>
          <w:trHeight w:val="485"/>
        </w:trPr>
        <w:tc>
          <w:tcPr>
            <w:tcW w:w="2618" w:type="dxa"/>
            <w:tcBorders>
              <w:top w:val="nil"/>
              <w:left w:val="nil"/>
              <w:bottom w:val="nil"/>
              <w:right w:val="nil"/>
            </w:tcBorders>
          </w:tcPr>
          <w:p w14:paraId="36C8872B"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CCCFF" w:fill="auto"/>
          </w:tcPr>
          <w:p w14:paraId="45F6502B"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Productos de imagen y publicidad</w:t>
            </w:r>
          </w:p>
        </w:tc>
        <w:tc>
          <w:tcPr>
            <w:tcW w:w="2077" w:type="dxa"/>
            <w:tcBorders>
              <w:top w:val="single" w:sz="6" w:space="0" w:color="auto"/>
              <w:left w:val="single" w:sz="6" w:space="0" w:color="auto"/>
              <w:bottom w:val="single" w:sz="6" w:space="0" w:color="auto"/>
              <w:right w:val="single" w:sz="6" w:space="0" w:color="auto"/>
            </w:tcBorders>
            <w:shd w:val="solid" w:color="CCCCFF" w:fill="auto"/>
          </w:tcPr>
          <w:p w14:paraId="156E4968"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50.000,00 </w:t>
            </w:r>
          </w:p>
        </w:tc>
        <w:tc>
          <w:tcPr>
            <w:tcW w:w="1833" w:type="dxa"/>
            <w:tcBorders>
              <w:top w:val="single" w:sz="6" w:space="0" w:color="auto"/>
              <w:left w:val="single" w:sz="6" w:space="0" w:color="auto"/>
              <w:bottom w:val="single" w:sz="6" w:space="0" w:color="auto"/>
              <w:right w:val="single" w:sz="12" w:space="0" w:color="auto"/>
            </w:tcBorders>
            <w:shd w:val="solid" w:color="CCCCFF" w:fill="auto"/>
          </w:tcPr>
          <w:p w14:paraId="4302CEB5"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600.000,00 </w:t>
            </w:r>
          </w:p>
        </w:tc>
      </w:tr>
      <w:tr w:rsidR="00405FED" w:rsidRPr="006C54A9" w14:paraId="2175649F" w14:textId="77777777" w:rsidTr="00405FED">
        <w:trPr>
          <w:trHeight w:val="485"/>
        </w:trPr>
        <w:tc>
          <w:tcPr>
            <w:tcW w:w="2618" w:type="dxa"/>
            <w:tcBorders>
              <w:top w:val="nil"/>
              <w:left w:val="nil"/>
              <w:bottom w:val="nil"/>
              <w:right w:val="nil"/>
            </w:tcBorders>
          </w:tcPr>
          <w:p w14:paraId="4833B40A"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CCCFF" w:fill="auto"/>
          </w:tcPr>
          <w:p w14:paraId="028EB41C"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 xml:space="preserve">Suministros de oficina </w:t>
            </w:r>
          </w:p>
        </w:tc>
        <w:tc>
          <w:tcPr>
            <w:tcW w:w="2077" w:type="dxa"/>
            <w:tcBorders>
              <w:top w:val="single" w:sz="6" w:space="0" w:color="auto"/>
              <w:left w:val="single" w:sz="6" w:space="0" w:color="auto"/>
              <w:bottom w:val="single" w:sz="6" w:space="0" w:color="auto"/>
              <w:right w:val="single" w:sz="6" w:space="0" w:color="auto"/>
            </w:tcBorders>
            <w:shd w:val="solid" w:color="CCCCFF" w:fill="auto"/>
          </w:tcPr>
          <w:p w14:paraId="37A04CCC"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25.000,00 </w:t>
            </w:r>
          </w:p>
        </w:tc>
        <w:tc>
          <w:tcPr>
            <w:tcW w:w="1833" w:type="dxa"/>
            <w:tcBorders>
              <w:top w:val="single" w:sz="6" w:space="0" w:color="auto"/>
              <w:left w:val="single" w:sz="6" w:space="0" w:color="auto"/>
              <w:bottom w:val="single" w:sz="6" w:space="0" w:color="auto"/>
              <w:right w:val="single" w:sz="12" w:space="0" w:color="auto"/>
            </w:tcBorders>
            <w:shd w:val="solid" w:color="CCCCFF" w:fill="auto"/>
          </w:tcPr>
          <w:p w14:paraId="1BAEF18D"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300.000,00 </w:t>
            </w:r>
          </w:p>
        </w:tc>
      </w:tr>
      <w:tr w:rsidR="00405FED" w:rsidRPr="006C54A9" w14:paraId="6D07ECF0" w14:textId="77777777" w:rsidTr="00405FED">
        <w:trPr>
          <w:trHeight w:val="485"/>
        </w:trPr>
        <w:tc>
          <w:tcPr>
            <w:tcW w:w="2618" w:type="dxa"/>
            <w:tcBorders>
              <w:top w:val="nil"/>
              <w:left w:val="nil"/>
              <w:bottom w:val="nil"/>
              <w:right w:val="nil"/>
            </w:tcBorders>
          </w:tcPr>
          <w:p w14:paraId="2FA1FCA8"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FF8080" w:fill="auto"/>
          </w:tcPr>
          <w:p w14:paraId="74668B26"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Viáticos y Gastos de Representación</w:t>
            </w:r>
          </w:p>
        </w:tc>
        <w:tc>
          <w:tcPr>
            <w:tcW w:w="2077" w:type="dxa"/>
            <w:tcBorders>
              <w:top w:val="single" w:sz="6" w:space="0" w:color="auto"/>
              <w:left w:val="single" w:sz="6" w:space="0" w:color="auto"/>
              <w:bottom w:val="single" w:sz="6" w:space="0" w:color="auto"/>
              <w:right w:val="single" w:sz="6" w:space="0" w:color="auto"/>
            </w:tcBorders>
            <w:shd w:val="solid" w:color="FF8080" w:fill="auto"/>
          </w:tcPr>
          <w:p w14:paraId="1CF53402"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25.000,00 </w:t>
            </w:r>
          </w:p>
        </w:tc>
        <w:tc>
          <w:tcPr>
            <w:tcW w:w="1833" w:type="dxa"/>
            <w:tcBorders>
              <w:top w:val="single" w:sz="6" w:space="0" w:color="auto"/>
              <w:left w:val="single" w:sz="6" w:space="0" w:color="auto"/>
              <w:bottom w:val="single" w:sz="6" w:space="0" w:color="auto"/>
              <w:right w:val="single" w:sz="12" w:space="0" w:color="auto"/>
            </w:tcBorders>
            <w:shd w:val="solid" w:color="FF8080" w:fill="auto"/>
          </w:tcPr>
          <w:p w14:paraId="05D8E64E"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300.000,00 </w:t>
            </w:r>
          </w:p>
        </w:tc>
      </w:tr>
      <w:tr w:rsidR="00405FED" w:rsidRPr="006C54A9" w14:paraId="7000E5D9" w14:textId="77777777" w:rsidTr="00405FED">
        <w:trPr>
          <w:trHeight w:val="485"/>
        </w:trPr>
        <w:tc>
          <w:tcPr>
            <w:tcW w:w="2618" w:type="dxa"/>
            <w:tcBorders>
              <w:top w:val="nil"/>
              <w:left w:val="nil"/>
              <w:bottom w:val="nil"/>
              <w:right w:val="nil"/>
            </w:tcBorders>
          </w:tcPr>
          <w:p w14:paraId="6419B2A3" w14:textId="77777777" w:rsidR="00405FED" w:rsidRPr="006C54A9" w:rsidRDefault="00405FED" w:rsidP="00405FED">
            <w:pPr>
              <w:autoSpaceDE w:val="0"/>
              <w:autoSpaceDN w:val="0"/>
              <w:adjustRightInd w:val="0"/>
              <w:spacing w:after="0" w:line="240" w:lineRule="auto"/>
              <w:jc w:val="center"/>
              <w:rPr>
                <w:rFonts w:ascii="Arial" w:hAnsi="Arial" w:cs="Arial"/>
                <w:b/>
                <w:bCs/>
                <w:color w:val="993300"/>
                <w:sz w:val="18"/>
                <w:szCs w:val="18"/>
              </w:rPr>
            </w:pPr>
            <w:r w:rsidRPr="006C54A9">
              <w:rPr>
                <w:rFonts w:ascii="Arial" w:hAnsi="Arial" w:cs="Arial"/>
                <w:b/>
                <w:bCs/>
                <w:color w:val="993300"/>
                <w:sz w:val="18"/>
                <w:szCs w:val="18"/>
              </w:rPr>
              <w:t xml:space="preserve">Gastos Ocacionales </w:t>
            </w:r>
          </w:p>
        </w:tc>
        <w:tc>
          <w:tcPr>
            <w:tcW w:w="3367" w:type="dxa"/>
            <w:tcBorders>
              <w:top w:val="single" w:sz="6" w:space="0" w:color="auto"/>
              <w:left w:val="single" w:sz="12" w:space="0" w:color="auto"/>
              <w:bottom w:val="single" w:sz="6" w:space="0" w:color="auto"/>
              <w:right w:val="single" w:sz="6" w:space="0" w:color="auto"/>
            </w:tcBorders>
            <w:shd w:val="solid" w:color="FF8080" w:fill="auto"/>
          </w:tcPr>
          <w:p w14:paraId="48E7165E"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Caja Chica</w:t>
            </w:r>
          </w:p>
        </w:tc>
        <w:tc>
          <w:tcPr>
            <w:tcW w:w="2077" w:type="dxa"/>
            <w:tcBorders>
              <w:top w:val="single" w:sz="6" w:space="0" w:color="auto"/>
              <w:left w:val="single" w:sz="6" w:space="0" w:color="auto"/>
              <w:bottom w:val="single" w:sz="6" w:space="0" w:color="auto"/>
              <w:right w:val="single" w:sz="6" w:space="0" w:color="auto"/>
            </w:tcBorders>
            <w:shd w:val="solid" w:color="FF8080" w:fill="auto"/>
          </w:tcPr>
          <w:p w14:paraId="6451F75A"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50.000,00 </w:t>
            </w:r>
          </w:p>
        </w:tc>
        <w:tc>
          <w:tcPr>
            <w:tcW w:w="1833" w:type="dxa"/>
            <w:tcBorders>
              <w:top w:val="single" w:sz="6" w:space="0" w:color="auto"/>
              <w:left w:val="single" w:sz="6" w:space="0" w:color="auto"/>
              <w:bottom w:val="single" w:sz="6" w:space="0" w:color="auto"/>
              <w:right w:val="single" w:sz="12" w:space="0" w:color="auto"/>
            </w:tcBorders>
            <w:shd w:val="solid" w:color="FF8080" w:fill="auto"/>
          </w:tcPr>
          <w:p w14:paraId="378B246B"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600.000,00 </w:t>
            </w:r>
          </w:p>
        </w:tc>
      </w:tr>
      <w:tr w:rsidR="00405FED" w:rsidRPr="006C54A9" w14:paraId="78D3EFA3" w14:textId="77777777" w:rsidTr="00405FED">
        <w:trPr>
          <w:trHeight w:val="485"/>
        </w:trPr>
        <w:tc>
          <w:tcPr>
            <w:tcW w:w="2618" w:type="dxa"/>
            <w:tcBorders>
              <w:top w:val="nil"/>
              <w:left w:val="nil"/>
              <w:bottom w:val="nil"/>
              <w:right w:val="nil"/>
            </w:tcBorders>
          </w:tcPr>
          <w:p w14:paraId="6D7EB2E3"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FF8080" w:fill="auto"/>
          </w:tcPr>
          <w:p w14:paraId="30A18E73"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Comisiones, ajustes, otros varios</w:t>
            </w:r>
          </w:p>
        </w:tc>
        <w:tc>
          <w:tcPr>
            <w:tcW w:w="2077" w:type="dxa"/>
            <w:tcBorders>
              <w:top w:val="single" w:sz="6" w:space="0" w:color="auto"/>
              <w:left w:val="single" w:sz="6" w:space="0" w:color="auto"/>
              <w:bottom w:val="single" w:sz="6" w:space="0" w:color="auto"/>
              <w:right w:val="single" w:sz="6" w:space="0" w:color="auto"/>
            </w:tcBorders>
            <w:shd w:val="solid" w:color="FF8080" w:fill="auto"/>
          </w:tcPr>
          <w:p w14:paraId="40E29F7A"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10.000,00 </w:t>
            </w:r>
          </w:p>
        </w:tc>
        <w:tc>
          <w:tcPr>
            <w:tcW w:w="1833" w:type="dxa"/>
            <w:tcBorders>
              <w:top w:val="single" w:sz="6" w:space="0" w:color="auto"/>
              <w:left w:val="single" w:sz="6" w:space="0" w:color="auto"/>
              <w:bottom w:val="nil"/>
              <w:right w:val="single" w:sz="12" w:space="0" w:color="auto"/>
            </w:tcBorders>
            <w:shd w:val="solid" w:color="FF8080" w:fill="auto"/>
          </w:tcPr>
          <w:p w14:paraId="510CF305"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120.000,00 </w:t>
            </w:r>
          </w:p>
        </w:tc>
      </w:tr>
      <w:tr w:rsidR="00405FED" w:rsidRPr="006C54A9" w14:paraId="3171A01F" w14:textId="77777777" w:rsidTr="00405FED">
        <w:trPr>
          <w:trHeight w:val="485"/>
        </w:trPr>
        <w:tc>
          <w:tcPr>
            <w:tcW w:w="2618" w:type="dxa"/>
            <w:tcBorders>
              <w:top w:val="nil"/>
              <w:left w:val="nil"/>
              <w:bottom w:val="nil"/>
              <w:right w:val="nil"/>
            </w:tcBorders>
          </w:tcPr>
          <w:p w14:paraId="759D44D6"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6" w:space="0" w:color="auto"/>
              <w:right w:val="single" w:sz="6" w:space="0" w:color="auto"/>
            </w:tcBorders>
            <w:shd w:val="solid" w:color="C0C0C0" w:fill="auto"/>
          </w:tcPr>
          <w:p w14:paraId="2D66B310" w14:textId="77777777" w:rsidR="00405FED" w:rsidRPr="006C54A9" w:rsidRDefault="00405FED" w:rsidP="00405FED">
            <w:pPr>
              <w:autoSpaceDE w:val="0"/>
              <w:autoSpaceDN w:val="0"/>
              <w:adjustRightInd w:val="0"/>
              <w:spacing w:after="0" w:line="240" w:lineRule="auto"/>
              <w:rPr>
                <w:rFonts w:ascii="Arial" w:hAnsi="Arial" w:cs="Arial"/>
                <w:b/>
                <w:bCs/>
                <w:color w:val="000000"/>
                <w:sz w:val="18"/>
                <w:szCs w:val="18"/>
              </w:rPr>
            </w:pPr>
            <w:r w:rsidRPr="006C54A9">
              <w:rPr>
                <w:rFonts w:ascii="Arial" w:hAnsi="Arial" w:cs="Arial"/>
                <w:b/>
                <w:bCs/>
                <w:color w:val="000000"/>
                <w:sz w:val="18"/>
                <w:szCs w:val="18"/>
              </w:rPr>
              <w:t xml:space="preserve">Imprevistos </w:t>
            </w:r>
          </w:p>
        </w:tc>
        <w:tc>
          <w:tcPr>
            <w:tcW w:w="2077" w:type="dxa"/>
            <w:tcBorders>
              <w:top w:val="single" w:sz="6" w:space="0" w:color="auto"/>
              <w:left w:val="single" w:sz="6" w:space="0" w:color="auto"/>
              <w:bottom w:val="single" w:sz="6" w:space="0" w:color="auto"/>
              <w:right w:val="single" w:sz="6" w:space="0" w:color="auto"/>
            </w:tcBorders>
            <w:shd w:val="solid" w:color="FF8080" w:fill="auto"/>
          </w:tcPr>
          <w:p w14:paraId="57F04740"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50.000,00 </w:t>
            </w:r>
          </w:p>
        </w:tc>
        <w:tc>
          <w:tcPr>
            <w:tcW w:w="1833" w:type="dxa"/>
            <w:tcBorders>
              <w:top w:val="single" w:sz="6" w:space="0" w:color="auto"/>
              <w:left w:val="single" w:sz="6" w:space="0" w:color="auto"/>
              <w:bottom w:val="nil"/>
              <w:right w:val="single" w:sz="12" w:space="0" w:color="auto"/>
            </w:tcBorders>
            <w:shd w:val="solid" w:color="FF8080" w:fill="auto"/>
          </w:tcPr>
          <w:p w14:paraId="37EA454E"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r w:rsidRPr="006C54A9">
              <w:rPr>
                <w:rFonts w:ascii="Arial" w:hAnsi="Arial" w:cs="Arial"/>
                <w:color w:val="000000"/>
                <w:sz w:val="18"/>
                <w:szCs w:val="18"/>
              </w:rPr>
              <w:t xml:space="preserve"> ₡               600.000,00 </w:t>
            </w:r>
          </w:p>
        </w:tc>
      </w:tr>
      <w:tr w:rsidR="00405FED" w:rsidRPr="006C54A9" w14:paraId="0FB75362" w14:textId="77777777" w:rsidTr="00405FED">
        <w:trPr>
          <w:trHeight w:val="505"/>
        </w:trPr>
        <w:tc>
          <w:tcPr>
            <w:tcW w:w="2618" w:type="dxa"/>
            <w:tcBorders>
              <w:top w:val="nil"/>
              <w:left w:val="nil"/>
              <w:bottom w:val="nil"/>
              <w:right w:val="nil"/>
            </w:tcBorders>
          </w:tcPr>
          <w:p w14:paraId="6F18967B"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single" w:sz="6" w:space="0" w:color="auto"/>
              <w:left w:val="single" w:sz="12" w:space="0" w:color="auto"/>
              <w:bottom w:val="single" w:sz="12" w:space="0" w:color="auto"/>
              <w:right w:val="single" w:sz="6" w:space="0" w:color="auto"/>
            </w:tcBorders>
            <w:shd w:val="solid" w:color="FFFF00" w:fill="auto"/>
          </w:tcPr>
          <w:p w14:paraId="1D51E8FE" w14:textId="77777777" w:rsidR="00405FED" w:rsidRPr="006C54A9" w:rsidRDefault="00405FED" w:rsidP="00405FED">
            <w:pPr>
              <w:autoSpaceDE w:val="0"/>
              <w:autoSpaceDN w:val="0"/>
              <w:adjustRightInd w:val="0"/>
              <w:spacing w:after="0" w:line="240" w:lineRule="auto"/>
              <w:rPr>
                <w:rFonts w:ascii="Arial" w:hAnsi="Arial" w:cs="Arial"/>
                <w:b/>
                <w:bCs/>
                <w:color w:val="000000"/>
                <w:sz w:val="18"/>
                <w:szCs w:val="18"/>
              </w:rPr>
            </w:pPr>
            <w:r w:rsidRPr="006C54A9">
              <w:rPr>
                <w:rFonts w:ascii="Arial" w:hAnsi="Arial" w:cs="Arial"/>
                <w:b/>
                <w:bCs/>
                <w:color w:val="000000"/>
                <w:sz w:val="18"/>
                <w:szCs w:val="18"/>
              </w:rPr>
              <w:t>TOTAL GASTO ADMINISTRATIVO</w:t>
            </w:r>
          </w:p>
        </w:tc>
        <w:tc>
          <w:tcPr>
            <w:tcW w:w="2077" w:type="dxa"/>
            <w:tcBorders>
              <w:top w:val="single" w:sz="6" w:space="0" w:color="auto"/>
              <w:left w:val="single" w:sz="6" w:space="0" w:color="auto"/>
              <w:bottom w:val="single" w:sz="12" w:space="0" w:color="auto"/>
              <w:right w:val="nil"/>
            </w:tcBorders>
            <w:shd w:val="solid" w:color="FFFF00" w:fill="auto"/>
          </w:tcPr>
          <w:p w14:paraId="6A6418EF" w14:textId="77777777" w:rsidR="00405FED" w:rsidRPr="006C54A9" w:rsidRDefault="00405FED" w:rsidP="00405FED">
            <w:pPr>
              <w:autoSpaceDE w:val="0"/>
              <w:autoSpaceDN w:val="0"/>
              <w:adjustRightInd w:val="0"/>
              <w:spacing w:after="0" w:line="240" w:lineRule="auto"/>
              <w:jc w:val="center"/>
              <w:rPr>
                <w:rFonts w:ascii="Arial" w:hAnsi="Arial" w:cs="Arial"/>
                <w:b/>
                <w:bCs/>
                <w:color w:val="000000"/>
                <w:sz w:val="18"/>
                <w:szCs w:val="18"/>
              </w:rPr>
            </w:pPr>
            <w:r w:rsidRPr="006C54A9">
              <w:rPr>
                <w:rFonts w:ascii="Arial" w:hAnsi="Arial" w:cs="Arial"/>
                <w:b/>
                <w:bCs/>
                <w:color w:val="000000"/>
                <w:sz w:val="18"/>
                <w:szCs w:val="18"/>
              </w:rPr>
              <w:t xml:space="preserve"> ₡                 5.756.889,56 </w:t>
            </w:r>
          </w:p>
        </w:tc>
        <w:tc>
          <w:tcPr>
            <w:tcW w:w="1833" w:type="dxa"/>
            <w:tcBorders>
              <w:top w:val="single" w:sz="6" w:space="0" w:color="auto"/>
              <w:left w:val="single" w:sz="6" w:space="0" w:color="auto"/>
              <w:bottom w:val="single" w:sz="12" w:space="0" w:color="auto"/>
              <w:right w:val="single" w:sz="12" w:space="0" w:color="auto"/>
            </w:tcBorders>
            <w:shd w:val="solid" w:color="FFFF00" w:fill="auto"/>
          </w:tcPr>
          <w:p w14:paraId="1D1D7FAA" w14:textId="77777777" w:rsidR="00405FED" w:rsidRPr="006C54A9" w:rsidRDefault="00405FED" w:rsidP="00405FED">
            <w:pPr>
              <w:autoSpaceDE w:val="0"/>
              <w:autoSpaceDN w:val="0"/>
              <w:adjustRightInd w:val="0"/>
              <w:spacing w:after="0" w:line="240" w:lineRule="auto"/>
              <w:jc w:val="center"/>
              <w:rPr>
                <w:rFonts w:ascii="Arial" w:hAnsi="Arial" w:cs="Arial"/>
                <w:b/>
                <w:bCs/>
                <w:color w:val="000000"/>
                <w:sz w:val="18"/>
                <w:szCs w:val="18"/>
              </w:rPr>
            </w:pPr>
            <w:r w:rsidRPr="006C54A9">
              <w:rPr>
                <w:rFonts w:ascii="Arial" w:hAnsi="Arial" w:cs="Arial"/>
                <w:b/>
                <w:bCs/>
                <w:color w:val="000000"/>
                <w:sz w:val="18"/>
                <w:szCs w:val="18"/>
              </w:rPr>
              <w:t xml:space="preserve"> ₡          69.082.674,73 </w:t>
            </w:r>
          </w:p>
        </w:tc>
      </w:tr>
      <w:tr w:rsidR="00405FED" w:rsidRPr="006C54A9" w14:paraId="2E8C46A0" w14:textId="77777777" w:rsidTr="00405FED">
        <w:trPr>
          <w:trHeight w:val="505"/>
        </w:trPr>
        <w:tc>
          <w:tcPr>
            <w:tcW w:w="2618" w:type="dxa"/>
            <w:tcBorders>
              <w:top w:val="nil"/>
              <w:left w:val="nil"/>
              <w:bottom w:val="nil"/>
              <w:right w:val="nil"/>
            </w:tcBorders>
          </w:tcPr>
          <w:p w14:paraId="07069A0A"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3367" w:type="dxa"/>
            <w:tcBorders>
              <w:top w:val="nil"/>
              <w:left w:val="nil"/>
              <w:bottom w:val="nil"/>
              <w:right w:val="nil"/>
            </w:tcBorders>
          </w:tcPr>
          <w:p w14:paraId="23503765" w14:textId="77777777" w:rsidR="00405FED" w:rsidRPr="006C54A9" w:rsidRDefault="00405FED" w:rsidP="00405FED">
            <w:pPr>
              <w:autoSpaceDE w:val="0"/>
              <w:autoSpaceDN w:val="0"/>
              <w:adjustRightInd w:val="0"/>
              <w:spacing w:after="0" w:line="240" w:lineRule="auto"/>
              <w:jc w:val="right"/>
              <w:rPr>
                <w:rFonts w:ascii="Arial" w:hAnsi="Arial" w:cs="Arial"/>
                <w:color w:val="000000"/>
                <w:sz w:val="18"/>
                <w:szCs w:val="18"/>
              </w:rPr>
            </w:pPr>
          </w:p>
        </w:tc>
        <w:tc>
          <w:tcPr>
            <w:tcW w:w="2077" w:type="dxa"/>
            <w:tcBorders>
              <w:top w:val="nil"/>
              <w:left w:val="nil"/>
              <w:bottom w:val="nil"/>
              <w:right w:val="nil"/>
            </w:tcBorders>
          </w:tcPr>
          <w:p w14:paraId="5769D549"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p>
        </w:tc>
        <w:tc>
          <w:tcPr>
            <w:tcW w:w="1833" w:type="dxa"/>
            <w:tcBorders>
              <w:top w:val="nil"/>
              <w:left w:val="nil"/>
              <w:bottom w:val="nil"/>
              <w:right w:val="nil"/>
            </w:tcBorders>
          </w:tcPr>
          <w:p w14:paraId="1228492F"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p>
        </w:tc>
      </w:tr>
      <w:tr w:rsidR="00405FED" w:rsidRPr="006C54A9" w14:paraId="4608C1B4" w14:textId="77777777" w:rsidTr="00405FED">
        <w:trPr>
          <w:trHeight w:val="505"/>
        </w:trPr>
        <w:tc>
          <w:tcPr>
            <w:tcW w:w="2618" w:type="dxa"/>
            <w:tcBorders>
              <w:top w:val="nil"/>
              <w:left w:val="nil"/>
              <w:bottom w:val="nil"/>
              <w:right w:val="single" w:sz="12" w:space="0" w:color="auto"/>
            </w:tcBorders>
          </w:tcPr>
          <w:p w14:paraId="567E2497" w14:textId="77777777" w:rsidR="00405FED" w:rsidRPr="006C54A9" w:rsidRDefault="00405FED" w:rsidP="00405FED">
            <w:pPr>
              <w:autoSpaceDE w:val="0"/>
              <w:autoSpaceDN w:val="0"/>
              <w:adjustRightInd w:val="0"/>
              <w:spacing w:after="0" w:line="240" w:lineRule="auto"/>
              <w:jc w:val="center"/>
              <w:rPr>
                <w:rFonts w:ascii="Arial" w:hAnsi="Arial" w:cs="Arial"/>
                <w:b/>
                <w:bCs/>
                <w:color w:val="33CCCC"/>
                <w:sz w:val="18"/>
                <w:szCs w:val="18"/>
              </w:rPr>
            </w:pPr>
            <w:r w:rsidRPr="006C54A9">
              <w:rPr>
                <w:rFonts w:ascii="Arial" w:hAnsi="Arial" w:cs="Arial"/>
                <w:b/>
                <w:bCs/>
                <w:color w:val="33CCCC"/>
                <w:sz w:val="18"/>
                <w:szCs w:val="18"/>
              </w:rPr>
              <w:t xml:space="preserve">Invers. Desmat. de Reserva para Flujo de Caja </w:t>
            </w:r>
          </w:p>
        </w:tc>
        <w:tc>
          <w:tcPr>
            <w:tcW w:w="3367" w:type="dxa"/>
            <w:tcBorders>
              <w:top w:val="single" w:sz="6" w:space="0" w:color="auto"/>
              <w:left w:val="single" w:sz="12" w:space="0" w:color="auto"/>
              <w:bottom w:val="single" w:sz="6" w:space="0" w:color="auto"/>
              <w:right w:val="nil"/>
            </w:tcBorders>
            <w:shd w:val="solid" w:color="CCFFFF" w:fill="auto"/>
          </w:tcPr>
          <w:p w14:paraId="404EA519"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Reserva de flujo de caja inicial periodo 2017</w:t>
            </w:r>
          </w:p>
        </w:tc>
        <w:tc>
          <w:tcPr>
            <w:tcW w:w="2077" w:type="dxa"/>
            <w:tcBorders>
              <w:top w:val="single" w:sz="12" w:space="0" w:color="auto"/>
              <w:left w:val="single" w:sz="12" w:space="0" w:color="auto"/>
              <w:bottom w:val="single" w:sz="12" w:space="0" w:color="auto"/>
              <w:right w:val="single" w:sz="12" w:space="0" w:color="auto"/>
            </w:tcBorders>
            <w:shd w:val="solid" w:color="FFFF00" w:fill="auto"/>
          </w:tcPr>
          <w:p w14:paraId="24208DAB" w14:textId="77777777" w:rsidR="00405FED" w:rsidRPr="006C54A9" w:rsidRDefault="00405FED" w:rsidP="00405FED">
            <w:pPr>
              <w:autoSpaceDE w:val="0"/>
              <w:autoSpaceDN w:val="0"/>
              <w:adjustRightInd w:val="0"/>
              <w:spacing w:after="0" w:line="240" w:lineRule="auto"/>
              <w:jc w:val="center"/>
              <w:rPr>
                <w:rFonts w:ascii="Arial" w:hAnsi="Arial" w:cs="Arial"/>
                <w:b/>
                <w:bCs/>
                <w:color w:val="000000"/>
                <w:sz w:val="18"/>
                <w:szCs w:val="18"/>
              </w:rPr>
            </w:pPr>
            <w:r w:rsidRPr="006C54A9">
              <w:rPr>
                <w:rFonts w:ascii="Arial" w:hAnsi="Arial" w:cs="Arial"/>
                <w:b/>
                <w:bCs/>
                <w:color w:val="000000"/>
                <w:sz w:val="18"/>
                <w:szCs w:val="18"/>
              </w:rPr>
              <w:t xml:space="preserve"> ₡                 9.699.984,50 </w:t>
            </w:r>
          </w:p>
        </w:tc>
        <w:tc>
          <w:tcPr>
            <w:tcW w:w="1833" w:type="dxa"/>
            <w:tcBorders>
              <w:top w:val="nil"/>
              <w:left w:val="nil"/>
              <w:bottom w:val="nil"/>
              <w:right w:val="nil"/>
            </w:tcBorders>
          </w:tcPr>
          <w:p w14:paraId="0FE7ADF1"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p>
        </w:tc>
      </w:tr>
      <w:tr w:rsidR="00405FED" w:rsidRPr="006C54A9" w14:paraId="463B17EC" w14:textId="77777777" w:rsidTr="00405FED">
        <w:trPr>
          <w:trHeight w:val="505"/>
        </w:trPr>
        <w:tc>
          <w:tcPr>
            <w:tcW w:w="2618" w:type="dxa"/>
            <w:tcBorders>
              <w:top w:val="nil"/>
              <w:left w:val="nil"/>
              <w:bottom w:val="nil"/>
              <w:right w:val="single" w:sz="12" w:space="0" w:color="auto"/>
            </w:tcBorders>
          </w:tcPr>
          <w:p w14:paraId="58FBF759" w14:textId="77777777" w:rsidR="00405FED" w:rsidRPr="006C54A9" w:rsidRDefault="00405FED" w:rsidP="00405FED">
            <w:pPr>
              <w:autoSpaceDE w:val="0"/>
              <w:autoSpaceDN w:val="0"/>
              <w:adjustRightInd w:val="0"/>
              <w:spacing w:after="0" w:line="240" w:lineRule="auto"/>
              <w:jc w:val="center"/>
              <w:rPr>
                <w:rFonts w:ascii="Arial" w:hAnsi="Arial" w:cs="Arial"/>
                <w:b/>
                <w:bCs/>
                <w:color w:val="000000"/>
                <w:sz w:val="18"/>
                <w:szCs w:val="18"/>
              </w:rPr>
            </w:pPr>
          </w:p>
        </w:tc>
        <w:tc>
          <w:tcPr>
            <w:tcW w:w="3367" w:type="dxa"/>
            <w:tcBorders>
              <w:top w:val="single" w:sz="6" w:space="0" w:color="auto"/>
              <w:left w:val="single" w:sz="12" w:space="0" w:color="auto"/>
              <w:bottom w:val="single" w:sz="6" w:space="0" w:color="auto"/>
              <w:right w:val="nil"/>
            </w:tcBorders>
            <w:shd w:val="solid" w:color="CCFFFF" w:fill="auto"/>
          </w:tcPr>
          <w:p w14:paraId="554CECD2" w14:textId="77777777" w:rsidR="00405FED" w:rsidRPr="006C54A9" w:rsidRDefault="00405FED" w:rsidP="00405FED">
            <w:pPr>
              <w:autoSpaceDE w:val="0"/>
              <w:autoSpaceDN w:val="0"/>
              <w:adjustRightInd w:val="0"/>
              <w:spacing w:after="0" w:line="240" w:lineRule="auto"/>
              <w:rPr>
                <w:rFonts w:ascii="Arial" w:hAnsi="Arial" w:cs="Arial"/>
                <w:color w:val="000000"/>
                <w:sz w:val="18"/>
                <w:szCs w:val="18"/>
              </w:rPr>
            </w:pPr>
            <w:r w:rsidRPr="006C54A9">
              <w:rPr>
                <w:rFonts w:ascii="Arial" w:hAnsi="Arial" w:cs="Arial"/>
                <w:color w:val="000000"/>
                <w:sz w:val="18"/>
                <w:szCs w:val="18"/>
              </w:rPr>
              <w:t>Reserva de Flujo de caja al final de periodo</w:t>
            </w:r>
          </w:p>
        </w:tc>
        <w:tc>
          <w:tcPr>
            <w:tcW w:w="2077" w:type="dxa"/>
            <w:tcBorders>
              <w:top w:val="single" w:sz="6" w:space="0" w:color="auto"/>
              <w:left w:val="single" w:sz="12" w:space="0" w:color="auto"/>
              <w:bottom w:val="single" w:sz="12" w:space="0" w:color="auto"/>
              <w:right w:val="single" w:sz="12" w:space="0" w:color="auto"/>
            </w:tcBorders>
            <w:shd w:val="solid" w:color="FFFF00" w:fill="auto"/>
          </w:tcPr>
          <w:p w14:paraId="032605D1" w14:textId="77777777" w:rsidR="00405FED" w:rsidRPr="006C54A9" w:rsidRDefault="00405FED" w:rsidP="00405FED">
            <w:pPr>
              <w:autoSpaceDE w:val="0"/>
              <w:autoSpaceDN w:val="0"/>
              <w:adjustRightInd w:val="0"/>
              <w:spacing w:after="0" w:line="240" w:lineRule="auto"/>
              <w:jc w:val="center"/>
              <w:rPr>
                <w:rFonts w:ascii="Arial" w:hAnsi="Arial" w:cs="Arial"/>
                <w:b/>
                <w:bCs/>
                <w:color w:val="000000"/>
                <w:sz w:val="18"/>
                <w:szCs w:val="18"/>
              </w:rPr>
            </w:pPr>
            <w:r w:rsidRPr="006C54A9">
              <w:rPr>
                <w:rFonts w:ascii="Arial" w:hAnsi="Arial" w:cs="Arial"/>
                <w:b/>
                <w:bCs/>
                <w:color w:val="000000"/>
                <w:sz w:val="18"/>
                <w:szCs w:val="18"/>
              </w:rPr>
              <w:t xml:space="preserve"> ₡                    271.362,53 </w:t>
            </w:r>
          </w:p>
        </w:tc>
        <w:tc>
          <w:tcPr>
            <w:tcW w:w="1833" w:type="dxa"/>
            <w:tcBorders>
              <w:top w:val="nil"/>
              <w:left w:val="nil"/>
              <w:bottom w:val="nil"/>
              <w:right w:val="nil"/>
            </w:tcBorders>
          </w:tcPr>
          <w:p w14:paraId="64B9C803" w14:textId="77777777" w:rsidR="00405FED" w:rsidRPr="006C54A9" w:rsidRDefault="00405FED" w:rsidP="00405FED">
            <w:pPr>
              <w:autoSpaceDE w:val="0"/>
              <w:autoSpaceDN w:val="0"/>
              <w:adjustRightInd w:val="0"/>
              <w:spacing w:after="0" w:line="240" w:lineRule="auto"/>
              <w:jc w:val="center"/>
              <w:rPr>
                <w:rFonts w:ascii="Arial" w:hAnsi="Arial" w:cs="Arial"/>
                <w:color w:val="000000"/>
                <w:sz w:val="18"/>
                <w:szCs w:val="18"/>
              </w:rPr>
            </w:pPr>
          </w:p>
        </w:tc>
      </w:tr>
    </w:tbl>
    <w:p w14:paraId="64119ABD" w14:textId="77777777" w:rsidR="00405FED" w:rsidRPr="006C54A9" w:rsidRDefault="00405FED" w:rsidP="00405FED">
      <w:pPr>
        <w:rPr>
          <w:sz w:val="18"/>
          <w:szCs w:val="18"/>
        </w:rPr>
      </w:pPr>
    </w:p>
    <w:p w14:paraId="126A34FB" w14:textId="77777777" w:rsidR="002E5252" w:rsidRDefault="002E5252" w:rsidP="003716A4">
      <w:pPr>
        <w:spacing w:line="360" w:lineRule="auto"/>
        <w:jc w:val="both"/>
        <w:rPr>
          <w:rFonts w:ascii="Arial" w:hAnsi="Arial" w:cs="Arial"/>
          <w:sz w:val="20"/>
          <w:szCs w:val="20"/>
        </w:rPr>
      </w:pPr>
    </w:p>
    <w:tbl>
      <w:tblPr>
        <w:tblW w:w="7303" w:type="dxa"/>
        <w:tblCellMar>
          <w:left w:w="70" w:type="dxa"/>
          <w:right w:w="70" w:type="dxa"/>
        </w:tblCellMar>
        <w:tblLook w:val="04A0" w:firstRow="1" w:lastRow="0" w:firstColumn="1" w:lastColumn="0" w:noHBand="0" w:noVBand="1"/>
      </w:tblPr>
      <w:tblGrid>
        <w:gridCol w:w="2704"/>
        <w:gridCol w:w="1291"/>
        <w:gridCol w:w="1292"/>
        <w:gridCol w:w="748"/>
        <w:gridCol w:w="1515"/>
      </w:tblGrid>
      <w:tr w:rsidR="006E0729" w:rsidRPr="00FE017D" w14:paraId="2FB917E6" w14:textId="77777777" w:rsidTr="00AD7510">
        <w:trPr>
          <w:trHeight w:val="322"/>
        </w:trPr>
        <w:tc>
          <w:tcPr>
            <w:tcW w:w="5143" w:type="dxa"/>
            <w:gridSpan w:val="3"/>
            <w:vMerge w:val="restart"/>
            <w:tcBorders>
              <w:top w:val="single" w:sz="8" w:space="0" w:color="auto"/>
              <w:left w:val="single" w:sz="8" w:space="0" w:color="auto"/>
              <w:bottom w:val="nil"/>
              <w:right w:val="single" w:sz="8" w:space="0" w:color="000000"/>
            </w:tcBorders>
            <w:shd w:val="clear" w:color="000000" w:fill="5B9BD5"/>
            <w:noWrap/>
            <w:vAlign w:val="center"/>
            <w:hideMark/>
          </w:tcPr>
          <w:p w14:paraId="0F7F3F61" w14:textId="77777777" w:rsidR="006E0729" w:rsidRPr="00FE017D" w:rsidRDefault="006E0729" w:rsidP="00AD7510">
            <w:pPr>
              <w:spacing w:after="0" w:line="240" w:lineRule="auto"/>
              <w:jc w:val="center"/>
              <w:rPr>
                <w:rFonts w:ascii="Arial" w:eastAsia="Times New Roman" w:hAnsi="Arial" w:cs="Arial"/>
                <w:b/>
                <w:bCs/>
                <w:color w:val="FFFFFF"/>
                <w:sz w:val="18"/>
                <w:szCs w:val="18"/>
                <w:lang w:eastAsia="es-CR"/>
              </w:rPr>
            </w:pPr>
            <w:r w:rsidRPr="00FE017D">
              <w:rPr>
                <w:rFonts w:ascii="Arial" w:eastAsia="Times New Roman" w:hAnsi="Arial" w:cs="Arial"/>
                <w:b/>
                <w:bCs/>
                <w:color w:val="FFFFFF"/>
                <w:sz w:val="18"/>
                <w:szCs w:val="18"/>
                <w:lang w:eastAsia="es-CR"/>
              </w:rPr>
              <w:t xml:space="preserve">INGRESOS PROYECTADOS PARA GASTO OPERATIVO </w:t>
            </w:r>
          </w:p>
        </w:tc>
        <w:tc>
          <w:tcPr>
            <w:tcW w:w="748" w:type="dxa"/>
            <w:tcBorders>
              <w:top w:val="nil"/>
              <w:left w:val="nil"/>
              <w:bottom w:val="nil"/>
              <w:right w:val="nil"/>
            </w:tcBorders>
            <w:shd w:val="clear" w:color="auto" w:fill="auto"/>
            <w:noWrap/>
            <w:vAlign w:val="bottom"/>
            <w:hideMark/>
          </w:tcPr>
          <w:p w14:paraId="1FAF1693" w14:textId="77777777" w:rsidR="006E0729" w:rsidRPr="00FE017D" w:rsidRDefault="006E0729" w:rsidP="00AD7510">
            <w:pPr>
              <w:spacing w:after="0" w:line="240" w:lineRule="auto"/>
              <w:jc w:val="center"/>
              <w:rPr>
                <w:rFonts w:ascii="Arial" w:eastAsia="Times New Roman" w:hAnsi="Arial" w:cs="Arial"/>
                <w:b/>
                <w:bCs/>
                <w:color w:val="FFFFFF"/>
                <w:sz w:val="18"/>
                <w:szCs w:val="18"/>
                <w:lang w:eastAsia="es-CR"/>
              </w:rPr>
            </w:pPr>
          </w:p>
        </w:tc>
        <w:tc>
          <w:tcPr>
            <w:tcW w:w="1412" w:type="dxa"/>
            <w:tcBorders>
              <w:top w:val="nil"/>
              <w:left w:val="nil"/>
              <w:bottom w:val="nil"/>
              <w:right w:val="nil"/>
            </w:tcBorders>
            <w:shd w:val="clear" w:color="auto" w:fill="auto"/>
            <w:noWrap/>
            <w:vAlign w:val="bottom"/>
            <w:hideMark/>
          </w:tcPr>
          <w:p w14:paraId="1B01D0EF"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33E41E25" w14:textId="77777777" w:rsidTr="00AD7510">
        <w:trPr>
          <w:trHeight w:val="322"/>
        </w:trPr>
        <w:tc>
          <w:tcPr>
            <w:tcW w:w="5143" w:type="dxa"/>
            <w:gridSpan w:val="3"/>
            <w:vMerge/>
            <w:tcBorders>
              <w:top w:val="single" w:sz="8" w:space="0" w:color="auto"/>
              <w:left w:val="single" w:sz="8" w:space="0" w:color="auto"/>
              <w:bottom w:val="nil"/>
              <w:right w:val="single" w:sz="8" w:space="0" w:color="000000"/>
            </w:tcBorders>
            <w:vAlign w:val="center"/>
            <w:hideMark/>
          </w:tcPr>
          <w:p w14:paraId="6AD6996F" w14:textId="77777777" w:rsidR="006E0729" w:rsidRPr="00FE017D" w:rsidRDefault="006E0729" w:rsidP="00AD7510">
            <w:pPr>
              <w:spacing w:after="0" w:line="240" w:lineRule="auto"/>
              <w:rPr>
                <w:rFonts w:ascii="Arial" w:eastAsia="Times New Roman" w:hAnsi="Arial" w:cs="Arial"/>
                <w:b/>
                <w:bCs/>
                <w:color w:val="FFFFFF"/>
                <w:sz w:val="18"/>
                <w:szCs w:val="18"/>
                <w:lang w:eastAsia="es-CR"/>
              </w:rPr>
            </w:pPr>
          </w:p>
        </w:tc>
        <w:tc>
          <w:tcPr>
            <w:tcW w:w="748" w:type="dxa"/>
            <w:tcBorders>
              <w:top w:val="nil"/>
              <w:left w:val="nil"/>
              <w:bottom w:val="nil"/>
              <w:right w:val="nil"/>
            </w:tcBorders>
            <w:shd w:val="clear" w:color="auto" w:fill="auto"/>
            <w:noWrap/>
            <w:vAlign w:val="bottom"/>
            <w:hideMark/>
          </w:tcPr>
          <w:p w14:paraId="45C93115"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412" w:type="dxa"/>
            <w:tcBorders>
              <w:top w:val="nil"/>
              <w:left w:val="nil"/>
              <w:bottom w:val="nil"/>
              <w:right w:val="nil"/>
            </w:tcBorders>
            <w:shd w:val="clear" w:color="auto" w:fill="auto"/>
            <w:noWrap/>
            <w:vAlign w:val="bottom"/>
            <w:hideMark/>
          </w:tcPr>
          <w:p w14:paraId="526CD2E9"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5B3A12A3" w14:textId="77777777" w:rsidTr="00AD7510">
        <w:trPr>
          <w:trHeight w:val="336"/>
        </w:trPr>
        <w:tc>
          <w:tcPr>
            <w:tcW w:w="2704" w:type="dxa"/>
            <w:tcBorders>
              <w:top w:val="nil"/>
              <w:left w:val="single" w:sz="8" w:space="0" w:color="auto"/>
              <w:bottom w:val="nil"/>
              <w:right w:val="nil"/>
            </w:tcBorders>
            <w:shd w:val="clear" w:color="000000" w:fill="9BC2E6"/>
            <w:noWrap/>
            <w:vAlign w:val="center"/>
            <w:hideMark/>
          </w:tcPr>
          <w:p w14:paraId="516541B0" w14:textId="77777777" w:rsidR="006E0729" w:rsidRPr="00FE017D" w:rsidRDefault="006E0729" w:rsidP="00AD7510">
            <w:pPr>
              <w:spacing w:after="0" w:line="240" w:lineRule="auto"/>
              <w:jc w:val="center"/>
              <w:rPr>
                <w:rFonts w:ascii="Arial" w:eastAsia="Times New Roman" w:hAnsi="Arial" w:cs="Arial"/>
                <w:b/>
                <w:bCs/>
                <w:color w:val="FFFFFF"/>
                <w:sz w:val="18"/>
                <w:szCs w:val="18"/>
                <w:lang w:eastAsia="es-CR"/>
              </w:rPr>
            </w:pPr>
            <w:r w:rsidRPr="00FE017D">
              <w:rPr>
                <w:rFonts w:ascii="Arial" w:eastAsia="Times New Roman" w:hAnsi="Arial" w:cs="Arial"/>
                <w:b/>
                <w:bCs/>
                <w:color w:val="FFFFFF"/>
                <w:sz w:val="18"/>
                <w:szCs w:val="18"/>
                <w:lang w:eastAsia="es-CR"/>
              </w:rPr>
              <w:t xml:space="preserve">RUBROS </w:t>
            </w:r>
          </w:p>
        </w:tc>
        <w:tc>
          <w:tcPr>
            <w:tcW w:w="1291" w:type="dxa"/>
            <w:tcBorders>
              <w:top w:val="nil"/>
              <w:left w:val="nil"/>
              <w:bottom w:val="nil"/>
              <w:right w:val="nil"/>
            </w:tcBorders>
            <w:shd w:val="clear" w:color="000000" w:fill="9BC2E6"/>
            <w:noWrap/>
            <w:vAlign w:val="center"/>
            <w:hideMark/>
          </w:tcPr>
          <w:p w14:paraId="3495EB62" w14:textId="77777777" w:rsidR="006E0729" w:rsidRPr="00FE017D" w:rsidRDefault="006E0729" w:rsidP="00AD7510">
            <w:pPr>
              <w:spacing w:after="0" w:line="240" w:lineRule="auto"/>
              <w:jc w:val="center"/>
              <w:rPr>
                <w:rFonts w:ascii="Arial" w:eastAsia="Times New Roman" w:hAnsi="Arial" w:cs="Arial"/>
                <w:b/>
                <w:bCs/>
                <w:color w:val="FFFFFF"/>
                <w:sz w:val="18"/>
                <w:szCs w:val="18"/>
                <w:lang w:eastAsia="es-CR"/>
              </w:rPr>
            </w:pPr>
            <w:r w:rsidRPr="00FE017D">
              <w:rPr>
                <w:rFonts w:ascii="Arial" w:eastAsia="Times New Roman" w:hAnsi="Arial" w:cs="Arial"/>
                <w:b/>
                <w:bCs/>
                <w:color w:val="FFFFFF"/>
                <w:sz w:val="18"/>
                <w:szCs w:val="18"/>
                <w:lang w:eastAsia="es-CR"/>
              </w:rPr>
              <w:t xml:space="preserve">Promedio Mensual </w:t>
            </w:r>
          </w:p>
        </w:tc>
        <w:tc>
          <w:tcPr>
            <w:tcW w:w="1146" w:type="dxa"/>
            <w:tcBorders>
              <w:top w:val="nil"/>
              <w:left w:val="nil"/>
              <w:bottom w:val="nil"/>
              <w:right w:val="single" w:sz="8" w:space="0" w:color="auto"/>
            </w:tcBorders>
            <w:shd w:val="clear" w:color="000000" w:fill="9BC2E6"/>
            <w:noWrap/>
            <w:vAlign w:val="center"/>
            <w:hideMark/>
          </w:tcPr>
          <w:p w14:paraId="7673DE66" w14:textId="77777777" w:rsidR="006E0729" w:rsidRPr="00FE017D" w:rsidRDefault="006E0729" w:rsidP="00AD7510">
            <w:pPr>
              <w:spacing w:after="0" w:line="240" w:lineRule="auto"/>
              <w:jc w:val="center"/>
              <w:rPr>
                <w:rFonts w:ascii="Arial" w:eastAsia="Times New Roman" w:hAnsi="Arial" w:cs="Arial"/>
                <w:b/>
                <w:bCs/>
                <w:color w:val="FFFFFF"/>
                <w:sz w:val="18"/>
                <w:szCs w:val="18"/>
                <w:lang w:eastAsia="es-CR"/>
              </w:rPr>
            </w:pPr>
            <w:r w:rsidRPr="00FE017D">
              <w:rPr>
                <w:rFonts w:ascii="Arial" w:eastAsia="Times New Roman" w:hAnsi="Arial" w:cs="Arial"/>
                <w:b/>
                <w:bCs/>
                <w:color w:val="FFFFFF"/>
                <w:sz w:val="18"/>
                <w:szCs w:val="18"/>
                <w:lang w:eastAsia="es-CR"/>
              </w:rPr>
              <w:t xml:space="preserve">Promedio Anual </w:t>
            </w:r>
          </w:p>
        </w:tc>
        <w:tc>
          <w:tcPr>
            <w:tcW w:w="748" w:type="dxa"/>
            <w:tcBorders>
              <w:top w:val="nil"/>
              <w:left w:val="nil"/>
              <w:bottom w:val="nil"/>
              <w:right w:val="nil"/>
            </w:tcBorders>
            <w:shd w:val="clear" w:color="auto" w:fill="auto"/>
            <w:noWrap/>
            <w:vAlign w:val="bottom"/>
            <w:hideMark/>
          </w:tcPr>
          <w:p w14:paraId="5627DA0D" w14:textId="77777777" w:rsidR="006E0729" w:rsidRPr="00FE017D" w:rsidRDefault="006E0729" w:rsidP="00AD7510">
            <w:pPr>
              <w:spacing w:after="0" w:line="240" w:lineRule="auto"/>
              <w:jc w:val="center"/>
              <w:rPr>
                <w:rFonts w:ascii="Arial" w:eastAsia="Times New Roman" w:hAnsi="Arial" w:cs="Arial"/>
                <w:b/>
                <w:bCs/>
                <w:color w:val="FFFFFF"/>
                <w:sz w:val="18"/>
                <w:szCs w:val="18"/>
                <w:lang w:eastAsia="es-CR"/>
              </w:rPr>
            </w:pPr>
          </w:p>
        </w:tc>
        <w:tc>
          <w:tcPr>
            <w:tcW w:w="1412" w:type="dxa"/>
            <w:tcBorders>
              <w:top w:val="nil"/>
              <w:left w:val="nil"/>
              <w:bottom w:val="nil"/>
              <w:right w:val="nil"/>
            </w:tcBorders>
            <w:shd w:val="clear" w:color="auto" w:fill="auto"/>
            <w:noWrap/>
            <w:vAlign w:val="bottom"/>
            <w:hideMark/>
          </w:tcPr>
          <w:p w14:paraId="51E50D3F"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7A8E4E09" w14:textId="77777777" w:rsidTr="00AD7510">
        <w:trPr>
          <w:trHeight w:val="336"/>
        </w:trPr>
        <w:tc>
          <w:tcPr>
            <w:tcW w:w="2704" w:type="dxa"/>
            <w:tcBorders>
              <w:top w:val="nil"/>
              <w:left w:val="single" w:sz="8" w:space="0" w:color="auto"/>
              <w:bottom w:val="single" w:sz="4" w:space="0" w:color="auto"/>
              <w:right w:val="single" w:sz="4" w:space="0" w:color="auto"/>
            </w:tcBorders>
            <w:shd w:val="clear" w:color="auto" w:fill="auto"/>
            <w:noWrap/>
            <w:vAlign w:val="bottom"/>
            <w:hideMark/>
          </w:tcPr>
          <w:p w14:paraId="5DE9CE81"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Cuotas de asociados </w:t>
            </w:r>
          </w:p>
        </w:tc>
        <w:tc>
          <w:tcPr>
            <w:tcW w:w="1291" w:type="dxa"/>
            <w:tcBorders>
              <w:top w:val="nil"/>
              <w:left w:val="nil"/>
              <w:bottom w:val="single" w:sz="4" w:space="0" w:color="auto"/>
              <w:right w:val="single" w:sz="4" w:space="0" w:color="auto"/>
            </w:tcBorders>
            <w:shd w:val="clear" w:color="auto" w:fill="auto"/>
            <w:noWrap/>
            <w:vAlign w:val="bottom"/>
            <w:hideMark/>
          </w:tcPr>
          <w:p w14:paraId="6DA41C27"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 ₡           121.000,00 </w:t>
            </w:r>
          </w:p>
        </w:tc>
        <w:tc>
          <w:tcPr>
            <w:tcW w:w="1146" w:type="dxa"/>
            <w:tcBorders>
              <w:top w:val="nil"/>
              <w:left w:val="nil"/>
              <w:bottom w:val="single" w:sz="4" w:space="0" w:color="auto"/>
              <w:right w:val="single" w:sz="8" w:space="0" w:color="auto"/>
            </w:tcBorders>
            <w:shd w:val="clear" w:color="auto" w:fill="auto"/>
            <w:noWrap/>
            <w:vAlign w:val="bottom"/>
            <w:hideMark/>
          </w:tcPr>
          <w:p w14:paraId="4BD8F695"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 ₡    1.452.000,00 </w:t>
            </w:r>
          </w:p>
        </w:tc>
        <w:tc>
          <w:tcPr>
            <w:tcW w:w="748" w:type="dxa"/>
            <w:tcBorders>
              <w:top w:val="nil"/>
              <w:left w:val="nil"/>
              <w:bottom w:val="nil"/>
              <w:right w:val="nil"/>
            </w:tcBorders>
            <w:shd w:val="clear" w:color="auto" w:fill="auto"/>
            <w:noWrap/>
            <w:vAlign w:val="bottom"/>
            <w:hideMark/>
          </w:tcPr>
          <w:p w14:paraId="5D789A0E" w14:textId="77777777" w:rsidR="006E0729" w:rsidRPr="00FE017D" w:rsidRDefault="006E0729" w:rsidP="00AD7510">
            <w:pPr>
              <w:spacing w:after="0" w:line="240" w:lineRule="auto"/>
              <w:rPr>
                <w:rFonts w:ascii="Arial" w:eastAsia="Times New Roman" w:hAnsi="Arial" w:cs="Arial"/>
                <w:color w:val="000000"/>
                <w:sz w:val="18"/>
                <w:szCs w:val="18"/>
                <w:lang w:eastAsia="es-CR"/>
              </w:rPr>
            </w:pPr>
          </w:p>
        </w:tc>
        <w:tc>
          <w:tcPr>
            <w:tcW w:w="1412" w:type="dxa"/>
            <w:tcBorders>
              <w:top w:val="single" w:sz="8" w:space="0" w:color="auto"/>
              <w:left w:val="single" w:sz="8" w:space="0" w:color="auto"/>
              <w:bottom w:val="nil"/>
              <w:right w:val="single" w:sz="8" w:space="0" w:color="auto"/>
            </w:tcBorders>
            <w:shd w:val="clear" w:color="000000" w:fill="0070C0"/>
            <w:noWrap/>
            <w:vAlign w:val="bottom"/>
            <w:hideMark/>
          </w:tcPr>
          <w:p w14:paraId="76BAE273" w14:textId="77777777" w:rsidR="006E0729" w:rsidRPr="00FE017D" w:rsidRDefault="006E0729" w:rsidP="00AD7510">
            <w:pPr>
              <w:spacing w:after="0" w:line="240" w:lineRule="auto"/>
              <w:jc w:val="center"/>
              <w:rPr>
                <w:rFonts w:ascii="Arial" w:eastAsia="Times New Roman" w:hAnsi="Arial" w:cs="Arial"/>
                <w:b/>
                <w:bCs/>
                <w:color w:val="FFFFFF"/>
                <w:sz w:val="18"/>
                <w:szCs w:val="18"/>
                <w:lang w:eastAsia="es-CR"/>
              </w:rPr>
            </w:pPr>
            <w:r w:rsidRPr="00FE017D">
              <w:rPr>
                <w:rFonts w:ascii="Arial" w:eastAsia="Times New Roman" w:hAnsi="Arial" w:cs="Arial"/>
                <w:b/>
                <w:bCs/>
                <w:color w:val="FFFFFF"/>
                <w:sz w:val="18"/>
                <w:szCs w:val="18"/>
                <w:lang w:eastAsia="es-CR"/>
              </w:rPr>
              <w:t>Recursos de ACAM</w:t>
            </w:r>
          </w:p>
        </w:tc>
      </w:tr>
      <w:tr w:rsidR="006E0729" w:rsidRPr="00FE017D" w14:paraId="516BE7CF" w14:textId="77777777" w:rsidTr="00AD7510">
        <w:trPr>
          <w:trHeight w:val="322"/>
        </w:trPr>
        <w:tc>
          <w:tcPr>
            <w:tcW w:w="2704" w:type="dxa"/>
            <w:tcBorders>
              <w:top w:val="nil"/>
              <w:left w:val="single" w:sz="8" w:space="0" w:color="auto"/>
              <w:bottom w:val="single" w:sz="4" w:space="0" w:color="auto"/>
              <w:right w:val="single" w:sz="4" w:space="0" w:color="auto"/>
            </w:tcBorders>
            <w:shd w:val="clear" w:color="auto" w:fill="auto"/>
            <w:noWrap/>
            <w:vAlign w:val="bottom"/>
            <w:hideMark/>
          </w:tcPr>
          <w:p w14:paraId="40549DA4"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30% sobre recursos de ACAM</w:t>
            </w:r>
          </w:p>
        </w:tc>
        <w:tc>
          <w:tcPr>
            <w:tcW w:w="1291" w:type="dxa"/>
            <w:tcBorders>
              <w:top w:val="nil"/>
              <w:left w:val="nil"/>
              <w:bottom w:val="single" w:sz="4" w:space="0" w:color="auto"/>
              <w:right w:val="single" w:sz="4" w:space="0" w:color="auto"/>
            </w:tcBorders>
            <w:shd w:val="clear" w:color="auto" w:fill="auto"/>
            <w:noWrap/>
            <w:vAlign w:val="bottom"/>
            <w:hideMark/>
          </w:tcPr>
          <w:p w14:paraId="0930657D"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 ₡        1.232.904,66 </w:t>
            </w:r>
          </w:p>
        </w:tc>
        <w:tc>
          <w:tcPr>
            <w:tcW w:w="1146" w:type="dxa"/>
            <w:tcBorders>
              <w:top w:val="nil"/>
              <w:left w:val="nil"/>
              <w:bottom w:val="single" w:sz="4" w:space="0" w:color="auto"/>
              <w:right w:val="single" w:sz="8" w:space="0" w:color="auto"/>
            </w:tcBorders>
            <w:shd w:val="clear" w:color="auto" w:fill="auto"/>
            <w:noWrap/>
            <w:vAlign w:val="bottom"/>
            <w:hideMark/>
          </w:tcPr>
          <w:p w14:paraId="20B215C6"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 ₡  14.794.855,86 </w:t>
            </w:r>
          </w:p>
        </w:tc>
        <w:tc>
          <w:tcPr>
            <w:tcW w:w="748" w:type="dxa"/>
            <w:tcBorders>
              <w:top w:val="nil"/>
              <w:left w:val="nil"/>
              <w:bottom w:val="nil"/>
              <w:right w:val="nil"/>
            </w:tcBorders>
            <w:shd w:val="clear" w:color="auto" w:fill="auto"/>
            <w:noWrap/>
            <w:vAlign w:val="bottom"/>
            <w:hideMark/>
          </w:tcPr>
          <w:p w14:paraId="6AFA0A98" w14:textId="77777777" w:rsidR="006E0729" w:rsidRPr="00FE017D" w:rsidRDefault="006E0729" w:rsidP="00AD7510">
            <w:pPr>
              <w:spacing w:after="0" w:line="240" w:lineRule="auto"/>
              <w:rPr>
                <w:rFonts w:ascii="Arial" w:eastAsia="Times New Roman" w:hAnsi="Arial" w:cs="Arial"/>
                <w:color w:val="000000"/>
                <w:sz w:val="18"/>
                <w:szCs w:val="18"/>
                <w:lang w:eastAsia="es-CR"/>
              </w:rPr>
            </w:pPr>
          </w:p>
        </w:tc>
        <w:tc>
          <w:tcPr>
            <w:tcW w:w="141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57555DE" w14:textId="77777777" w:rsidR="006E0729" w:rsidRPr="00FE017D" w:rsidRDefault="006E0729" w:rsidP="00AD7510">
            <w:pPr>
              <w:spacing w:after="0" w:line="240" w:lineRule="auto"/>
              <w:jc w:val="center"/>
              <w:rPr>
                <w:rFonts w:ascii="Arial" w:eastAsia="Times New Roman" w:hAnsi="Arial" w:cs="Arial"/>
                <w:b/>
                <w:bCs/>
                <w:color w:val="00B050"/>
                <w:sz w:val="18"/>
                <w:szCs w:val="18"/>
                <w:lang w:eastAsia="es-CR"/>
              </w:rPr>
            </w:pPr>
            <w:r w:rsidRPr="00FE017D">
              <w:rPr>
                <w:rFonts w:ascii="Arial" w:eastAsia="Times New Roman" w:hAnsi="Arial" w:cs="Arial"/>
                <w:b/>
                <w:bCs/>
                <w:color w:val="00B050"/>
                <w:sz w:val="18"/>
                <w:szCs w:val="18"/>
                <w:lang w:eastAsia="es-CR"/>
              </w:rPr>
              <w:t>7%</w:t>
            </w:r>
          </w:p>
        </w:tc>
      </w:tr>
      <w:tr w:rsidR="006E0729" w:rsidRPr="00FE017D" w14:paraId="47C6410D" w14:textId="77777777" w:rsidTr="00AD7510">
        <w:trPr>
          <w:trHeight w:val="322"/>
        </w:trPr>
        <w:tc>
          <w:tcPr>
            <w:tcW w:w="2704" w:type="dxa"/>
            <w:tcBorders>
              <w:top w:val="nil"/>
              <w:left w:val="single" w:sz="8" w:space="0" w:color="auto"/>
              <w:bottom w:val="single" w:sz="4" w:space="0" w:color="auto"/>
              <w:right w:val="single" w:sz="4" w:space="0" w:color="auto"/>
            </w:tcBorders>
            <w:shd w:val="clear" w:color="auto" w:fill="auto"/>
            <w:noWrap/>
            <w:vAlign w:val="bottom"/>
            <w:hideMark/>
          </w:tcPr>
          <w:p w14:paraId="33A8D8F3" w14:textId="77777777" w:rsidR="006E0729" w:rsidRPr="00FE017D" w:rsidRDefault="006E0729" w:rsidP="00AD7510">
            <w:pPr>
              <w:spacing w:after="0" w:line="240" w:lineRule="auto"/>
              <w:rPr>
                <w:rFonts w:ascii="Arial" w:eastAsia="Times New Roman" w:hAnsi="Arial" w:cs="Arial"/>
                <w:color w:val="FF0000"/>
                <w:sz w:val="18"/>
                <w:szCs w:val="18"/>
                <w:lang w:eastAsia="es-CR"/>
              </w:rPr>
            </w:pPr>
            <w:r w:rsidRPr="00FE017D">
              <w:rPr>
                <w:rFonts w:ascii="Arial" w:eastAsia="Times New Roman" w:hAnsi="Arial" w:cs="Arial"/>
                <w:color w:val="FF0000"/>
                <w:sz w:val="18"/>
                <w:szCs w:val="18"/>
                <w:lang w:eastAsia="es-CR"/>
              </w:rPr>
              <w:t xml:space="preserve">Fondo de Promoción Cultural </w:t>
            </w:r>
          </w:p>
        </w:tc>
        <w:tc>
          <w:tcPr>
            <w:tcW w:w="1291" w:type="dxa"/>
            <w:tcBorders>
              <w:top w:val="nil"/>
              <w:left w:val="nil"/>
              <w:bottom w:val="single" w:sz="4" w:space="0" w:color="auto"/>
              <w:right w:val="single" w:sz="4" w:space="0" w:color="auto"/>
            </w:tcBorders>
            <w:shd w:val="clear" w:color="auto" w:fill="auto"/>
            <w:noWrap/>
            <w:vAlign w:val="bottom"/>
            <w:hideMark/>
          </w:tcPr>
          <w:p w14:paraId="6F97B991" w14:textId="77777777" w:rsidR="006E0729" w:rsidRPr="00FE017D" w:rsidRDefault="006E0729" w:rsidP="00AD7510">
            <w:pPr>
              <w:spacing w:after="0" w:line="240" w:lineRule="auto"/>
              <w:rPr>
                <w:rFonts w:ascii="Arial" w:eastAsia="Times New Roman" w:hAnsi="Arial" w:cs="Arial"/>
                <w:color w:val="FF0000"/>
                <w:sz w:val="18"/>
                <w:szCs w:val="18"/>
                <w:lang w:eastAsia="es-CR"/>
              </w:rPr>
            </w:pPr>
            <w:r w:rsidRPr="00FE017D">
              <w:rPr>
                <w:rFonts w:ascii="Arial" w:eastAsia="Times New Roman" w:hAnsi="Arial" w:cs="Arial"/>
                <w:color w:val="FF0000"/>
                <w:sz w:val="18"/>
                <w:szCs w:val="18"/>
                <w:lang w:eastAsia="es-CR"/>
              </w:rPr>
              <w:t xml:space="preserve"> ₡        1.438.388,77 </w:t>
            </w:r>
          </w:p>
        </w:tc>
        <w:tc>
          <w:tcPr>
            <w:tcW w:w="1146" w:type="dxa"/>
            <w:tcBorders>
              <w:top w:val="nil"/>
              <w:left w:val="nil"/>
              <w:bottom w:val="single" w:sz="4" w:space="0" w:color="auto"/>
              <w:right w:val="single" w:sz="8" w:space="0" w:color="auto"/>
            </w:tcBorders>
            <w:shd w:val="clear" w:color="auto" w:fill="auto"/>
            <w:noWrap/>
            <w:vAlign w:val="bottom"/>
            <w:hideMark/>
          </w:tcPr>
          <w:p w14:paraId="2AB6E0F8" w14:textId="77777777" w:rsidR="006E0729" w:rsidRPr="00FE017D" w:rsidRDefault="006E0729" w:rsidP="00AD7510">
            <w:pPr>
              <w:spacing w:after="0" w:line="240" w:lineRule="auto"/>
              <w:rPr>
                <w:rFonts w:ascii="Arial" w:eastAsia="Times New Roman" w:hAnsi="Arial" w:cs="Arial"/>
                <w:color w:val="FF0000"/>
                <w:sz w:val="18"/>
                <w:szCs w:val="18"/>
                <w:lang w:eastAsia="es-CR"/>
              </w:rPr>
            </w:pPr>
            <w:r w:rsidRPr="00FE017D">
              <w:rPr>
                <w:rFonts w:ascii="Arial" w:eastAsia="Times New Roman" w:hAnsi="Arial" w:cs="Arial"/>
                <w:color w:val="FF0000"/>
                <w:sz w:val="18"/>
                <w:szCs w:val="18"/>
                <w:lang w:eastAsia="es-CR"/>
              </w:rPr>
              <w:t xml:space="preserve"> ₡  17.260.665,23 </w:t>
            </w:r>
          </w:p>
        </w:tc>
        <w:tc>
          <w:tcPr>
            <w:tcW w:w="748" w:type="dxa"/>
            <w:tcBorders>
              <w:top w:val="nil"/>
              <w:left w:val="nil"/>
              <w:bottom w:val="nil"/>
              <w:right w:val="nil"/>
            </w:tcBorders>
            <w:shd w:val="clear" w:color="auto" w:fill="auto"/>
            <w:noWrap/>
            <w:vAlign w:val="bottom"/>
            <w:hideMark/>
          </w:tcPr>
          <w:p w14:paraId="44E15625" w14:textId="77777777" w:rsidR="006E0729" w:rsidRPr="00FE017D" w:rsidRDefault="006E0729" w:rsidP="00AD7510">
            <w:pPr>
              <w:spacing w:after="0" w:line="240" w:lineRule="auto"/>
              <w:rPr>
                <w:rFonts w:ascii="Arial" w:eastAsia="Times New Roman" w:hAnsi="Arial" w:cs="Arial"/>
                <w:color w:val="FF0000"/>
                <w:sz w:val="18"/>
                <w:szCs w:val="18"/>
                <w:lang w:eastAsia="es-CR"/>
              </w:rPr>
            </w:pPr>
          </w:p>
        </w:tc>
        <w:tc>
          <w:tcPr>
            <w:tcW w:w="1412" w:type="dxa"/>
            <w:vMerge w:val="restart"/>
            <w:tcBorders>
              <w:top w:val="nil"/>
              <w:left w:val="nil"/>
              <w:bottom w:val="single" w:sz="4" w:space="0" w:color="000000"/>
              <w:right w:val="nil"/>
            </w:tcBorders>
            <w:shd w:val="clear" w:color="auto" w:fill="auto"/>
            <w:noWrap/>
            <w:vAlign w:val="bottom"/>
            <w:hideMark/>
          </w:tcPr>
          <w:p w14:paraId="13B2B14C" w14:textId="77777777" w:rsidR="006E0729" w:rsidRPr="00FE017D" w:rsidRDefault="006E0729" w:rsidP="00AD7510">
            <w:pPr>
              <w:spacing w:after="0" w:line="240" w:lineRule="auto"/>
              <w:rPr>
                <w:rFonts w:ascii="Calibri" w:eastAsia="Times New Roman" w:hAnsi="Calibri" w:cs="Calibri"/>
                <w:color w:val="000000"/>
                <w:sz w:val="18"/>
                <w:szCs w:val="18"/>
                <w:lang w:eastAsia="es-CR"/>
              </w:rPr>
            </w:pPr>
            <w:r w:rsidRPr="00FE017D">
              <w:rPr>
                <w:rFonts w:ascii="Calibri" w:eastAsia="Times New Roman" w:hAnsi="Calibri" w:cs="Calibri"/>
                <w:noProof/>
                <w:color w:val="000000"/>
                <w:sz w:val="18"/>
                <w:szCs w:val="18"/>
                <w:lang w:eastAsia="es-CR"/>
              </w:rPr>
              <mc:AlternateContent>
                <mc:Choice Requires="wps">
                  <w:drawing>
                    <wp:anchor distT="0" distB="0" distL="114300" distR="114300" simplePos="0" relativeHeight="251659264" behindDoc="0" locked="0" layoutInCell="1" allowOverlap="1" wp14:anchorId="709DED5A" wp14:editId="75A77D05">
                      <wp:simplePos x="0" y="0"/>
                      <wp:positionH relativeFrom="column">
                        <wp:posOffset>586740</wp:posOffset>
                      </wp:positionH>
                      <wp:positionV relativeFrom="paragraph">
                        <wp:posOffset>7620</wp:posOffset>
                      </wp:positionV>
                      <wp:extent cx="160020" cy="441960"/>
                      <wp:effectExtent l="0" t="0" r="68580" b="53340"/>
                      <wp:wrapNone/>
                      <wp:docPr id="5" name="Conector recto de flecha 5"/>
                      <wp:cNvGraphicFramePr/>
                      <a:graphic xmlns:a="http://schemas.openxmlformats.org/drawingml/2006/main">
                        <a:graphicData uri="http://schemas.microsoft.com/office/word/2010/wordprocessingShape">
                          <wps:wsp>
                            <wps:cNvCnPr/>
                            <wps:spPr>
                              <a:xfrm>
                                <a:off x="0" y="0"/>
                                <a:ext cx="0" cy="3581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B7EFA3F" id="_x0000_t32" coordsize="21600,21600" o:spt="32" o:oned="t" path="m,l21600,21600e" filled="f">
                      <v:path arrowok="t" fillok="f" o:connecttype="none"/>
                      <o:lock v:ext="edit" shapetype="t"/>
                    </v:shapetype>
                    <v:shape id="Conector recto de flecha 5" o:spid="_x0000_s1026" type="#_x0000_t32" style="position:absolute;margin-left:46.2pt;margin-top:.6pt;width:12.6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" strokecolor="black [3200]" strokeweight="1.5pt">
                      <v:stroke endarrow="block" joinstyle="miter"/>
                    </v:shape>
                  </w:pict>
                </mc:Fallback>
              </mc:AlternateContent>
            </w:r>
          </w:p>
          <w:tbl>
            <w:tblPr>
              <w:tblW w:w="1315" w:type="dxa"/>
              <w:tblCellSpacing w:w="0" w:type="dxa"/>
              <w:tblCellMar>
                <w:left w:w="0" w:type="dxa"/>
                <w:right w:w="0" w:type="dxa"/>
              </w:tblCellMar>
              <w:tblLook w:val="04A0" w:firstRow="1" w:lastRow="0" w:firstColumn="1" w:lastColumn="0" w:noHBand="0" w:noVBand="1"/>
            </w:tblPr>
            <w:tblGrid>
              <w:gridCol w:w="1355"/>
            </w:tblGrid>
            <w:tr w:rsidR="006E0729" w:rsidRPr="00FE017D" w14:paraId="77CA41F5" w14:textId="77777777" w:rsidTr="00AD7510">
              <w:trPr>
                <w:trHeight w:val="283"/>
                <w:tblCellSpacing w:w="0" w:type="dxa"/>
              </w:trPr>
              <w:tc>
                <w:tcPr>
                  <w:tcW w:w="131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49485AA5"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Baja</w:t>
                  </w:r>
                </w:p>
              </w:tc>
            </w:tr>
            <w:tr w:rsidR="006E0729" w:rsidRPr="00FE017D" w14:paraId="395AE68F" w14:textId="77777777" w:rsidTr="00AD7510">
              <w:trPr>
                <w:trHeight w:val="457"/>
                <w:tblCellSpacing w:w="0" w:type="dxa"/>
              </w:trPr>
              <w:tc>
                <w:tcPr>
                  <w:tcW w:w="0" w:type="auto"/>
                  <w:vMerge/>
                  <w:tcBorders>
                    <w:top w:val="nil"/>
                    <w:left w:val="single" w:sz="8" w:space="0" w:color="auto"/>
                    <w:bottom w:val="single" w:sz="4" w:space="0" w:color="000000"/>
                    <w:right w:val="single" w:sz="8" w:space="0" w:color="auto"/>
                  </w:tcBorders>
                  <w:vAlign w:val="center"/>
                  <w:hideMark/>
                </w:tcPr>
                <w:p w14:paraId="255141ED" w14:textId="77777777" w:rsidR="006E0729" w:rsidRPr="00FE017D" w:rsidRDefault="006E0729" w:rsidP="00AD7510">
                  <w:pPr>
                    <w:spacing w:after="0" w:line="240" w:lineRule="auto"/>
                    <w:rPr>
                      <w:rFonts w:ascii="Arial" w:eastAsia="Times New Roman" w:hAnsi="Arial" w:cs="Arial"/>
                      <w:color w:val="000000"/>
                      <w:sz w:val="18"/>
                      <w:szCs w:val="18"/>
                      <w:lang w:eastAsia="es-CR"/>
                    </w:rPr>
                  </w:pPr>
                </w:p>
              </w:tc>
            </w:tr>
          </w:tbl>
          <w:p w14:paraId="6F4BBE09" w14:textId="77777777" w:rsidR="006E0729" w:rsidRPr="00FE017D" w:rsidRDefault="006E0729" w:rsidP="00AD7510">
            <w:pPr>
              <w:spacing w:after="0" w:line="240" w:lineRule="auto"/>
              <w:rPr>
                <w:rFonts w:ascii="Calibri" w:eastAsia="Times New Roman" w:hAnsi="Calibri" w:cs="Calibri"/>
                <w:color w:val="000000"/>
                <w:sz w:val="18"/>
                <w:szCs w:val="18"/>
                <w:lang w:eastAsia="es-CR"/>
              </w:rPr>
            </w:pPr>
          </w:p>
        </w:tc>
      </w:tr>
      <w:tr w:rsidR="006E0729" w:rsidRPr="00FE017D" w14:paraId="771F2F41" w14:textId="77777777" w:rsidTr="00AD7510">
        <w:trPr>
          <w:trHeight w:val="322"/>
        </w:trPr>
        <w:tc>
          <w:tcPr>
            <w:tcW w:w="2704" w:type="dxa"/>
            <w:tcBorders>
              <w:top w:val="nil"/>
              <w:left w:val="single" w:sz="8" w:space="0" w:color="auto"/>
              <w:bottom w:val="single" w:sz="4" w:space="0" w:color="auto"/>
              <w:right w:val="single" w:sz="4" w:space="0" w:color="auto"/>
            </w:tcBorders>
            <w:shd w:val="clear" w:color="auto" w:fill="auto"/>
            <w:noWrap/>
            <w:vAlign w:val="bottom"/>
            <w:hideMark/>
          </w:tcPr>
          <w:p w14:paraId="1BBA6B36"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30% sobre intereses de inversiones </w:t>
            </w:r>
          </w:p>
        </w:tc>
        <w:tc>
          <w:tcPr>
            <w:tcW w:w="1291" w:type="dxa"/>
            <w:tcBorders>
              <w:top w:val="nil"/>
              <w:left w:val="nil"/>
              <w:bottom w:val="single" w:sz="4" w:space="0" w:color="auto"/>
              <w:right w:val="single" w:sz="4" w:space="0" w:color="auto"/>
            </w:tcBorders>
            <w:shd w:val="clear" w:color="auto" w:fill="auto"/>
            <w:noWrap/>
            <w:vAlign w:val="bottom"/>
            <w:hideMark/>
          </w:tcPr>
          <w:p w14:paraId="59AFC823"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 ₡             64.209,00 </w:t>
            </w:r>
          </w:p>
        </w:tc>
        <w:tc>
          <w:tcPr>
            <w:tcW w:w="1146" w:type="dxa"/>
            <w:tcBorders>
              <w:top w:val="nil"/>
              <w:left w:val="nil"/>
              <w:bottom w:val="single" w:sz="4" w:space="0" w:color="auto"/>
              <w:right w:val="single" w:sz="8" w:space="0" w:color="auto"/>
            </w:tcBorders>
            <w:shd w:val="clear" w:color="auto" w:fill="auto"/>
            <w:noWrap/>
            <w:vAlign w:val="bottom"/>
            <w:hideMark/>
          </w:tcPr>
          <w:p w14:paraId="479DD888"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 ₡       770.508,00 </w:t>
            </w:r>
          </w:p>
        </w:tc>
        <w:tc>
          <w:tcPr>
            <w:tcW w:w="748" w:type="dxa"/>
            <w:tcBorders>
              <w:top w:val="nil"/>
              <w:left w:val="nil"/>
              <w:bottom w:val="nil"/>
              <w:right w:val="nil"/>
            </w:tcBorders>
            <w:shd w:val="clear" w:color="auto" w:fill="auto"/>
            <w:noWrap/>
            <w:vAlign w:val="bottom"/>
            <w:hideMark/>
          </w:tcPr>
          <w:p w14:paraId="0D88AFE0" w14:textId="77777777" w:rsidR="006E0729" w:rsidRPr="00FE017D" w:rsidRDefault="006E0729" w:rsidP="00AD7510">
            <w:pPr>
              <w:spacing w:after="0" w:line="240" w:lineRule="auto"/>
              <w:rPr>
                <w:rFonts w:ascii="Arial" w:eastAsia="Times New Roman" w:hAnsi="Arial" w:cs="Arial"/>
                <w:color w:val="000000"/>
                <w:sz w:val="18"/>
                <w:szCs w:val="18"/>
                <w:lang w:eastAsia="es-CR"/>
              </w:rPr>
            </w:pPr>
          </w:p>
        </w:tc>
        <w:tc>
          <w:tcPr>
            <w:tcW w:w="1412" w:type="dxa"/>
            <w:vMerge/>
            <w:tcBorders>
              <w:top w:val="nil"/>
              <w:left w:val="nil"/>
              <w:bottom w:val="single" w:sz="4" w:space="0" w:color="000000"/>
              <w:right w:val="nil"/>
            </w:tcBorders>
            <w:vAlign w:val="center"/>
            <w:hideMark/>
          </w:tcPr>
          <w:p w14:paraId="4FCFEF61" w14:textId="77777777" w:rsidR="006E0729" w:rsidRPr="00FE017D" w:rsidRDefault="006E0729" w:rsidP="00AD7510">
            <w:pPr>
              <w:spacing w:after="0" w:line="240" w:lineRule="auto"/>
              <w:rPr>
                <w:rFonts w:ascii="Calibri" w:eastAsia="Times New Roman" w:hAnsi="Calibri" w:cs="Calibri"/>
                <w:color w:val="000000"/>
                <w:sz w:val="18"/>
                <w:szCs w:val="18"/>
                <w:lang w:eastAsia="es-CR"/>
              </w:rPr>
            </w:pPr>
          </w:p>
        </w:tc>
      </w:tr>
      <w:tr w:rsidR="006E0729" w:rsidRPr="00FE017D" w14:paraId="252B7FD7" w14:textId="77777777" w:rsidTr="00AD7510">
        <w:trPr>
          <w:trHeight w:val="336"/>
        </w:trPr>
        <w:tc>
          <w:tcPr>
            <w:tcW w:w="2704" w:type="dxa"/>
            <w:tcBorders>
              <w:top w:val="nil"/>
              <w:left w:val="single" w:sz="8" w:space="0" w:color="auto"/>
              <w:bottom w:val="single" w:sz="4" w:space="0" w:color="auto"/>
              <w:right w:val="single" w:sz="4" w:space="0" w:color="auto"/>
            </w:tcBorders>
            <w:shd w:val="clear" w:color="auto" w:fill="auto"/>
            <w:noWrap/>
            <w:vAlign w:val="bottom"/>
            <w:hideMark/>
          </w:tcPr>
          <w:p w14:paraId="0264DAB6" w14:textId="77777777" w:rsidR="006E0729" w:rsidRPr="00FE017D" w:rsidRDefault="006E0729" w:rsidP="00AD7510">
            <w:pPr>
              <w:spacing w:after="0" w:line="240" w:lineRule="auto"/>
              <w:rPr>
                <w:rFonts w:ascii="Arial" w:eastAsia="Times New Roman" w:hAnsi="Arial" w:cs="Arial"/>
                <w:sz w:val="18"/>
                <w:szCs w:val="18"/>
                <w:lang w:eastAsia="es-CR"/>
              </w:rPr>
            </w:pPr>
            <w:r w:rsidRPr="00FE017D">
              <w:rPr>
                <w:rFonts w:ascii="Arial" w:eastAsia="Times New Roman" w:hAnsi="Arial" w:cs="Arial"/>
                <w:sz w:val="18"/>
                <w:szCs w:val="18"/>
                <w:lang w:eastAsia="es-CR"/>
              </w:rPr>
              <w:t xml:space="preserve">Servicios de Representación Gremial </w:t>
            </w:r>
          </w:p>
        </w:tc>
        <w:tc>
          <w:tcPr>
            <w:tcW w:w="1291" w:type="dxa"/>
            <w:tcBorders>
              <w:top w:val="nil"/>
              <w:left w:val="nil"/>
              <w:bottom w:val="single" w:sz="4" w:space="0" w:color="auto"/>
              <w:right w:val="single" w:sz="4" w:space="0" w:color="auto"/>
            </w:tcBorders>
            <w:shd w:val="clear" w:color="auto" w:fill="auto"/>
            <w:noWrap/>
            <w:vAlign w:val="bottom"/>
            <w:hideMark/>
          </w:tcPr>
          <w:p w14:paraId="72272299" w14:textId="77777777" w:rsidR="006E0729" w:rsidRPr="00FE017D" w:rsidRDefault="006E0729" w:rsidP="00AD7510">
            <w:pPr>
              <w:spacing w:after="0" w:line="240" w:lineRule="auto"/>
              <w:rPr>
                <w:rFonts w:ascii="Arial" w:eastAsia="Times New Roman" w:hAnsi="Arial" w:cs="Arial"/>
                <w:sz w:val="18"/>
                <w:szCs w:val="18"/>
                <w:lang w:eastAsia="es-CR"/>
              </w:rPr>
            </w:pPr>
            <w:r w:rsidRPr="00FE017D">
              <w:rPr>
                <w:rFonts w:ascii="Arial" w:eastAsia="Times New Roman" w:hAnsi="Arial" w:cs="Arial"/>
                <w:sz w:val="18"/>
                <w:szCs w:val="18"/>
                <w:lang w:eastAsia="es-CR"/>
              </w:rPr>
              <w:t xml:space="preserve"> ₡             20.625,00 </w:t>
            </w:r>
          </w:p>
        </w:tc>
        <w:tc>
          <w:tcPr>
            <w:tcW w:w="1146" w:type="dxa"/>
            <w:tcBorders>
              <w:top w:val="nil"/>
              <w:left w:val="nil"/>
              <w:bottom w:val="single" w:sz="4" w:space="0" w:color="auto"/>
              <w:right w:val="single" w:sz="8" w:space="0" w:color="auto"/>
            </w:tcBorders>
            <w:shd w:val="clear" w:color="auto" w:fill="auto"/>
            <w:noWrap/>
            <w:vAlign w:val="bottom"/>
            <w:hideMark/>
          </w:tcPr>
          <w:p w14:paraId="62674769" w14:textId="77777777" w:rsidR="006E0729" w:rsidRPr="00FE017D" w:rsidRDefault="006E0729" w:rsidP="00AD7510">
            <w:pPr>
              <w:spacing w:after="0" w:line="240" w:lineRule="auto"/>
              <w:rPr>
                <w:rFonts w:ascii="Arial" w:eastAsia="Times New Roman" w:hAnsi="Arial" w:cs="Arial"/>
                <w:sz w:val="18"/>
                <w:szCs w:val="18"/>
                <w:lang w:eastAsia="es-CR"/>
              </w:rPr>
            </w:pPr>
            <w:r w:rsidRPr="00FE017D">
              <w:rPr>
                <w:rFonts w:ascii="Arial" w:eastAsia="Times New Roman" w:hAnsi="Arial" w:cs="Arial"/>
                <w:sz w:val="18"/>
                <w:szCs w:val="18"/>
                <w:lang w:eastAsia="es-CR"/>
              </w:rPr>
              <w:t xml:space="preserve"> ₡       247.500,00 </w:t>
            </w:r>
          </w:p>
        </w:tc>
        <w:tc>
          <w:tcPr>
            <w:tcW w:w="748" w:type="dxa"/>
            <w:tcBorders>
              <w:top w:val="nil"/>
              <w:left w:val="nil"/>
              <w:bottom w:val="nil"/>
              <w:right w:val="nil"/>
            </w:tcBorders>
            <w:shd w:val="clear" w:color="auto" w:fill="auto"/>
            <w:noWrap/>
            <w:vAlign w:val="bottom"/>
            <w:hideMark/>
          </w:tcPr>
          <w:p w14:paraId="2F2B736B" w14:textId="77777777" w:rsidR="006E0729" w:rsidRPr="00FE017D" w:rsidRDefault="006E0729" w:rsidP="00AD7510">
            <w:pPr>
              <w:spacing w:after="0" w:line="240" w:lineRule="auto"/>
              <w:rPr>
                <w:rFonts w:ascii="Arial" w:eastAsia="Times New Roman" w:hAnsi="Arial" w:cs="Arial"/>
                <w:sz w:val="18"/>
                <w:szCs w:val="18"/>
                <w:lang w:eastAsia="es-CR"/>
              </w:rPr>
            </w:pPr>
          </w:p>
        </w:tc>
        <w:tc>
          <w:tcPr>
            <w:tcW w:w="1412" w:type="dxa"/>
            <w:tcBorders>
              <w:top w:val="nil"/>
              <w:left w:val="single" w:sz="8" w:space="0" w:color="auto"/>
              <w:bottom w:val="single" w:sz="8" w:space="0" w:color="auto"/>
              <w:right w:val="single" w:sz="8" w:space="0" w:color="auto"/>
            </w:tcBorders>
            <w:shd w:val="clear" w:color="auto" w:fill="auto"/>
            <w:noWrap/>
            <w:vAlign w:val="bottom"/>
            <w:hideMark/>
          </w:tcPr>
          <w:p w14:paraId="30F79568" w14:textId="77777777" w:rsidR="006E0729" w:rsidRPr="00FE017D" w:rsidRDefault="006E0729" w:rsidP="00AD7510">
            <w:pPr>
              <w:spacing w:after="0" w:line="240" w:lineRule="auto"/>
              <w:jc w:val="center"/>
              <w:rPr>
                <w:rFonts w:ascii="Arial" w:eastAsia="Times New Roman" w:hAnsi="Arial" w:cs="Arial"/>
                <w:b/>
                <w:bCs/>
                <w:color w:val="C00000"/>
                <w:sz w:val="18"/>
                <w:szCs w:val="18"/>
                <w:lang w:eastAsia="es-CR"/>
              </w:rPr>
            </w:pPr>
            <w:r w:rsidRPr="00FE017D">
              <w:rPr>
                <w:rFonts w:ascii="Arial" w:eastAsia="Times New Roman" w:hAnsi="Arial" w:cs="Arial"/>
                <w:b/>
                <w:bCs/>
                <w:color w:val="C00000"/>
                <w:sz w:val="18"/>
                <w:szCs w:val="18"/>
                <w:lang w:eastAsia="es-CR"/>
              </w:rPr>
              <w:t>5,86%</w:t>
            </w:r>
          </w:p>
        </w:tc>
      </w:tr>
      <w:tr w:rsidR="006E0729" w:rsidRPr="00FE017D" w14:paraId="57083553" w14:textId="77777777" w:rsidTr="00AD7510">
        <w:trPr>
          <w:trHeight w:val="322"/>
        </w:trPr>
        <w:tc>
          <w:tcPr>
            <w:tcW w:w="2704" w:type="dxa"/>
            <w:tcBorders>
              <w:top w:val="nil"/>
              <w:left w:val="single" w:sz="8" w:space="0" w:color="auto"/>
              <w:bottom w:val="single" w:sz="4" w:space="0" w:color="auto"/>
              <w:right w:val="single" w:sz="4" w:space="0" w:color="auto"/>
            </w:tcBorders>
            <w:shd w:val="clear" w:color="auto" w:fill="auto"/>
            <w:noWrap/>
            <w:vAlign w:val="bottom"/>
            <w:hideMark/>
          </w:tcPr>
          <w:p w14:paraId="10D41268" w14:textId="77777777" w:rsidR="006E0729" w:rsidRPr="00FE017D" w:rsidRDefault="006E0729" w:rsidP="00AD7510">
            <w:pPr>
              <w:spacing w:after="0" w:line="240" w:lineRule="auto"/>
              <w:rPr>
                <w:rFonts w:ascii="Arial" w:eastAsia="Times New Roman" w:hAnsi="Arial" w:cs="Arial"/>
                <w:sz w:val="18"/>
                <w:szCs w:val="18"/>
                <w:lang w:eastAsia="es-CR"/>
              </w:rPr>
            </w:pPr>
            <w:r w:rsidRPr="00FE017D">
              <w:rPr>
                <w:rFonts w:ascii="Arial" w:eastAsia="Times New Roman" w:hAnsi="Arial" w:cs="Arial"/>
                <w:sz w:val="18"/>
                <w:szCs w:val="18"/>
                <w:lang w:eastAsia="es-CR"/>
              </w:rPr>
              <w:t xml:space="preserve">Planilla de Beneficiarios Crónicos </w:t>
            </w:r>
          </w:p>
        </w:tc>
        <w:tc>
          <w:tcPr>
            <w:tcW w:w="1291" w:type="dxa"/>
            <w:tcBorders>
              <w:top w:val="nil"/>
              <w:left w:val="nil"/>
              <w:bottom w:val="single" w:sz="4" w:space="0" w:color="auto"/>
              <w:right w:val="single" w:sz="4" w:space="0" w:color="auto"/>
            </w:tcBorders>
            <w:shd w:val="clear" w:color="auto" w:fill="auto"/>
            <w:noWrap/>
            <w:vAlign w:val="bottom"/>
            <w:hideMark/>
          </w:tcPr>
          <w:p w14:paraId="32D2D535" w14:textId="77777777" w:rsidR="006E0729" w:rsidRPr="00FE017D" w:rsidRDefault="006E0729" w:rsidP="00AD7510">
            <w:pPr>
              <w:spacing w:after="0" w:line="240" w:lineRule="auto"/>
              <w:rPr>
                <w:rFonts w:ascii="Arial" w:eastAsia="Times New Roman" w:hAnsi="Arial" w:cs="Arial"/>
                <w:sz w:val="18"/>
                <w:szCs w:val="18"/>
                <w:lang w:eastAsia="es-CR"/>
              </w:rPr>
            </w:pPr>
            <w:r w:rsidRPr="00FE017D">
              <w:rPr>
                <w:rFonts w:ascii="Arial" w:eastAsia="Times New Roman" w:hAnsi="Arial" w:cs="Arial"/>
                <w:sz w:val="18"/>
                <w:szCs w:val="18"/>
                <w:lang w:eastAsia="es-CR"/>
              </w:rPr>
              <w:t xml:space="preserve"> ₡        1.300.000,00 </w:t>
            </w:r>
          </w:p>
        </w:tc>
        <w:tc>
          <w:tcPr>
            <w:tcW w:w="1146" w:type="dxa"/>
            <w:tcBorders>
              <w:top w:val="nil"/>
              <w:left w:val="nil"/>
              <w:bottom w:val="single" w:sz="4" w:space="0" w:color="auto"/>
              <w:right w:val="single" w:sz="8" w:space="0" w:color="auto"/>
            </w:tcBorders>
            <w:shd w:val="clear" w:color="auto" w:fill="auto"/>
            <w:noWrap/>
            <w:vAlign w:val="bottom"/>
            <w:hideMark/>
          </w:tcPr>
          <w:p w14:paraId="5D4A1949" w14:textId="77777777" w:rsidR="006E0729" w:rsidRPr="00FE017D" w:rsidRDefault="006E0729" w:rsidP="00AD7510">
            <w:pPr>
              <w:spacing w:after="0" w:line="240" w:lineRule="auto"/>
              <w:rPr>
                <w:rFonts w:ascii="Arial" w:eastAsia="Times New Roman" w:hAnsi="Arial" w:cs="Arial"/>
                <w:sz w:val="18"/>
                <w:szCs w:val="18"/>
                <w:lang w:eastAsia="es-CR"/>
              </w:rPr>
            </w:pPr>
            <w:r w:rsidRPr="00FE017D">
              <w:rPr>
                <w:rFonts w:ascii="Arial" w:eastAsia="Times New Roman" w:hAnsi="Arial" w:cs="Arial"/>
                <w:sz w:val="18"/>
                <w:szCs w:val="18"/>
                <w:lang w:eastAsia="es-CR"/>
              </w:rPr>
              <w:t xml:space="preserve"> ₡  15.600.000,00 </w:t>
            </w:r>
          </w:p>
        </w:tc>
        <w:tc>
          <w:tcPr>
            <w:tcW w:w="748" w:type="dxa"/>
            <w:tcBorders>
              <w:top w:val="nil"/>
              <w:left w:val="nil"/>
              <w:bottom w:val="nil"/>
              <w:right w:val="nil"/>
            </w:tcBorders>
            <w:shd w:val="clear" w:color="auto" w:fill="auto"/>
            <w:noWrap/>
            <w:vAlign w:val="bottom"/>
            <w:hideMark/>
          </w:tcPr>
          <w:p w14:paraId="7EB8E6D9" w14:textId="77777777" w:rsidR="006E0729" w:rsidRPr="00FE017D" w:rsidRDefault="006E0729" w:rsidP="00AD7510">
            <w:pPr>
              <w:spacing w:after="0" w:line="240" w:lineRule="auto"/>
              <w:rPr>
                <w:rFonts w:ascii="Arial" w:eastAsia="Times New Roman" w:hAnsi="Arial" w:cs="Arial"/>
                <w:sz w:val="18"/>
                <w:szCs w:val="18"/>
                <w:lang w:eastAsia="es-CR"/>
              </w:rPr>
            </w:pPr>
          </w:p>
        </w:tc>
        <w:tc>
          <w:tcPr>
            <w:tcW w:w="1412" w:type="dxa"/>
            <w:tcBorders>
              <w:top w:val="nil"/>
              <w:left w:val="nil"/>
              <w:bottom w:val="nil"/>
              <w:right w:val="nil"/>
            </w:tcBorders>
            <w:shd w:val="clear" w:color="auto" w:fill="auto"/>
            <w:noWrap/>
            <w:vAlign w:val="bottom"/>
            <w:hideMark/>
          </w:tcPr>
          <w:p w14:paraId="167D112A"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65807194" w14:textId="77777777" w:rsidTr="00AD7510">
        <w:trPr>
          <w:trHeight w:val="322"/>
        </w:trPr>
        <w:tc>
          <w:tcPr>
            <w:tcW w:w="2704" w:type="dxa"/>
            <w:tcBorders>
              <w:top w:val="nil"/>
              <w:left w:val="single" w:sz="8" w:space="0" w:color="auto"/>
              <w:bottom w:val="single" w:sz="4" w:space="0" w:color="auto"/>
              <w:right w:val="single" w:sz="4" w:space="0" w:color="auto"/>
            </w:tcBorders>
            <w:shd w:val="clear" w:color="auto" w:fill="auto"/>
            <w:noWrap/>
            <w:vAlign w:val="bottom"/>
            <w:hideMark/>
          </w:tcPr>
          <w:p w14:paraId="70F28C6A" w14:textId="77777777" w:rsidR="006E0729" w:rsidRPr="00FE017D" w:rsidRDefault="006E0729" w:rsidP="00AD7510">
            <w:pPr>
              <w:spacing w:after="0" w:line="240" w:lineRule="auto"/>
              <w:rPr>
                <w:rFonts w:ascii="Arial" w:eastAsia="Times New Roman" w:hAnsi="Arial" w:cs="Arial"/>
                <w:sz w:val="18"/>
                <w:szCs w:val="18"/>
                <w:lang w:eastAsia="es-CR"/>
              </w:rPr>
            </w:pPr>
            <w:r w:rsidRPr="00FE017D">
              <w:rPr>
                <w:rFonts w:ascii="Arial" w:eastAsia="Times New Roman" w:hAnsi="Arial" w:cs="Arial"/>
                <w:sz w:val="18"/>
                <w:szCs w:val="18"/>
                <w:lang w:eastAsia="es-CR"/>
              </w:rPr>
              <w:t xml:space="preserve">Otros Ingresos Ocacionales </w:t>
            </w:r>
          </w:p>
        </w:tc>
        <w:tc>
          <w:tcPr>
            <w:tcW w:w="1291" w:type="dxa"/>
            <w:tcBorders>
              <w:top w:val="nil"/>
              <w:left w:val="nil"/>
              <w:bottom w:val="single" w:sz="4" w:space="0" w:color="auto"/>
              <w:right w:val="single" w:sz="4" w:space="0" w:color="auto"/>
            </w:tcBorders>
            <w:shd w:val="clear" w:color="auto" w:fill="auto"/>
            <w:noWrap/>
            <w:vAlign w:val="bottom"/>
            <w:hideMark/>
          </w:tcPr>
          <w:p w14:paraId="2401A17D" w14:textId="77777777" w:rsidR="006E0729" w:rsidRPr="00FE017D" w:rsidRDefault="006E0729" w:rsidP="00AD7510">
            <w:pPr>
              <w:spacing w:after="0" w:line="240" w:lineRule="auto"/>
              <w:rPr>
                <w:rFonts w:ascii="Arial" w:eastAsia="Times New Roman" w:hAnsi="Arial" w:cs="Arial"/>
                <w:sz w:val="18"/>
                <w:szCs w:val="18"/>
                <w:lang w:eastAsia="es-CR"/>
              </w:rPr>
            </w:pPr>
            <w:r w:rsidRPr="00FE017D">
              <w:rPr>
                <w:rFonts w:ascii="Arial" w:eastAsia="Times New Roman" w:hAnsi="Arial" w:cs="Arial"/>
                <w:sz w:val="18"/>
                <w:szCs w:val="18"/>
                <w:lang w:eastAsia="es-CR"/>
              </w:rPr>
              <w:t xml:space="preserve"> ₡           794.043,64 </w:t>
            </w:r>
          </w:p>
        </w:tc>
        <w:tc>
          <w:tcPr>
            <w:tcW w:w="1146" w:type="dxa"/>
            <w:tcBorders>
              <w:top w:val="nil"/>
              <w:left w:val="nil"/>
              <w:bottom w:val="single" w:sz="4" w:space="0" w:color="auto"/>
              <w:right w:val="single" w:sz="8" w:space="0" w:color="auto"/>
            </w:tcBorders>
            <w:shd w:val="clear" w:color="auto" w:fill="auto"/>
            <w:noWrap/>
            <w:vAlign w:val="bottom"/>
            <w:hideMark/>
          </w:tcPr>
          <w:p w14:paraId="6D9D104C" w14:textId="77777777" w:rsidR="006E0729" w:rsidRPr="00FE017D" w:rsidRDefault="006E0729" w:rsidP="00AD7510">
            <w:pPr>
              <w:spacing w:after="0" w:line="240" w:lineRule="auto"/>
              <w:rPr>
                <w:rFonts w:ascii="Arial" w:eastAsia="Times New Roman" w:hAnsi="Arial" w:cs="Arial"/>
                <w:sz w:val="18"/>
                <w:szCs w:val="18"/>
                <w:lang w:eastAsia="es-CR"/>
              </w:rPr>
            </w:pPr>
            <w:r w:rsidRPr="00FE017D">
              <w:rPr>
                <w:rFonts w:ascii="Arial" w:eastAsia="Times New Roman" w:hAnsi="Arial" w:cs="Arial"/>
                <w:sz w:val="18"/>
                <w:szCs w:val="18"/>
                <w:lang w:eastAsia="es-CR"/>
              </w:rPr>
              <w:t xml:space="preserve"> ₡    9.528.523,68 </w:t>
            </w:r>
          </w:p>
        </w:tc>
        <w:tc>
          <w:tcPr>
            <w:tcW w:w="748" w:type="dxa"/>
            <w:tcBorders>
              <w:top w:val="nil"/>
              <w:left w:val="nil"/>
              <w:bottom w:val="nil"/>
              <w:right w:val="nil"/>
            </w:tcBorders>
            <w:shd w:val="clear" w:color="auto" w:fill="auto"/>
            <w:noWrap/>
            <w:vAlign w:val="bottom"/>
            <w:hideMark/>
          </w:tcPr>
          <w:p w14:paraId="3D873649" w14:textId="77777777" w:rsidR="006E0729" w:rsidRPr="00FE017D" w:rsidRDefault="006E0729" w:rsidP="00AD7510">
            <w:pPr>
              <w:spacing w:after="0" w:line="240" w:lineRule="auto"/>
              <w:rPr>
                <w:rFonts w:ascii="Arial" w:eastAsia="Times New Roman" w:hAnsi="Arial" w:cs="Arial"/>
                <w:sz w:val="18"/>
                <w:szCs w:val="18"/>
                <w:lang w:eastAsia="es-CR"/>
              </w:rPr>
            </w:pPr>
          </w:p>
        </w:tc>
        <w:tc>
          <w:tcPr>
            <w:tcW w:w="1412" w:type="dxa"/>
            <w:tcBorders>
              <w:top w:val="nil"/>
              <w:left w:val="nil"/>
              <w:bottom w:val="nil"/>
              <w:right w:val="nil"/>
            </w:tcBorders>
            <w:shd w:val="clear" w:color="auto" w:fill="auto"/>
            <w:noWrap/>
            <w:vAlign w:val="bottom"/>
            <w:hideMark/>
          </w:tcPr>
          <w:p w14:paraId="073A5FF8"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795CC353" w14:textId="77777777" w:rsidTr="00AD7510">
        <w:trPr>
          <w:trHeight w:val="322"/>
        </w:trPr>
        <w:tc>
          <w:tcPr>
            <w:tcW w:w="2704" w:type="dxa"/>
            <w:tcBorders>
              <w:top w:val="nil"/>
              <w:left w:val="single" w:sz="8" w:space="0" w:color="auto"/>
              <w:bottom w:val="single" w:sz="4" w:space="0" w:color="auto"/>
              <w:right w:val="single" w:sz="4" w:space="0" w:color="auto"/>
            </w:tcBorders>
            <w:shd w:val="clear" w:color="000000" w:fill="BDD7EE"/>
            <w:noWrap/>
            <w:vAlign w:val="bottom"/>
            <w:hideMark/>
          </w:tcPr>
          <w:p w14:paraId="0B92155C" w14:textId="77777777" w:rsidR="006E0729" w:rsidRPr="00FE017D" w:rsidRDefault="006E0729" w:rsidP="00AD7510">
            <w:pPr>
              <w:spacing w:after="0" w:line="240" w:lineRule="auto"/>
              <w:rPr>
                <w:rFonts w:ascii="Arial" w:eastAsia="Times New Roman" w:hAnsi="Arial" w:cs="Arial"/>
                <w:b/>
                <w:bCs/>
                <w:color w:val="000000"/>
                <w:sz w:val="18"/>
                <w:szCs w:val="18"/>
                <w:lang w:eastAsia="es-CR"/>
              </w:rPr>
            </w:pPr>
            <w:r w:rsidRPr="00FE017D">
              <w:rPr>
                <w:rFonts w:ascii="Arial" w:eastAsia="Times New Roman" w:hAnsi="Arial" w:cs="Arial"/>
                <w:b/>
                <w:bCs/>
                <w:color w:val="000000"/>
                <w:sz w:val="18"/>
                <w:szCs w:val="18"/>
                <w:lang w:eastAsia="es-CR"/>
              </w:rPr>
              <w:t xml:space="preserve">TOTAL </w:t>
            </w:r>
          </w:p>
        </w:tc>
        <w:tc>
          <w:tcPr>
            <w:tcW w:w="1291" w:type="dxa"/>
            <w:tcBorders>
              <w:top w:val="nil"/>
              <w:left w:val="nil"/>
              <w:bottom w:val="single" w:sz="4" w:space="0" w:color="auto"/>
              <w:right w:val="single" w:sz="4" w:space="0" w:color="auto"/>
            </w:tcBorders>
            <w:shd w:val="clear" w:color="000000" w:fill="BDD7EE"/>
            <w:noWrap/>
            <w:vAlign w:val="bottom"/>
            <w:hideMark/>
          </w:tcPr>
          <w:p w14:paraId="7E4A0EAF" w14:textId="77777777" w:rsidR="006E0729" w:rsidRPr="00FE017D" w:rsidRDefault="006E0729" w:rsidP="00AD7510">
            <w:pPr>
              <w:spacing w:after="0" w:line="240" w:lineRule="auto"/>
              <w:rPr>
                <w:rFonts w:ascii="Arial" w:eastAsia="Times New Roman" w:hAnsi="Arial" w:cs="Arial"/>
                <w:b/>
                <w:bCs/>
                <w:color w:val="000000"/>
                <w:sz w:val="18"/>
                <w:szCs w:val="18"/>
                <w:lang w:eastAsia="es-CR"/>
              </w:rPr>
            </w:pPr>
            <w:r w:rsidRPr="00FE017D">
              <w:rPr>
                <w:rFonts w:ascii="Arial" w:eastAsia="Times New Roman" w:hAnsi="Arial" w:cs="Arial"/>
                <w:b/>
                <w:bCs/>
                <w:color w:val="000000"/>
                <w:sz w:val="18"/>
                <w:szCs w:val="18"/>
                <w:lang w:eastAsia="es-CR"/>
              </w:rPr>
              <w:t xml:space="preserve"> ₡        4.971.171,06 </w:t>
            </w:r>
          </w:p>
        </w:tc>
        <w:tc>
          <w:tcPr>
            <w:tcW w:w="1146" w:type="dxa"/>
            <w:tcBorders>
              <w:top w:val="nil"/>
              <w:left w:val="nil"/>
              <w:bottom w:val="single" w:sz="4" w:space="0" w:color="auto"/>
              <w:right w:val="single" w:sz="8" w:space="0" w:color="auto"/>
            </w:tcBorders>
            <w:shd w:val="clear" w:color="000000" w:fill="BDD7EE"/>
            <w:noWrap/>
            <w:vAlign w:val="bottom"/>
            <w:hideMark/>
          </w:tcPr>
          <w:p w14:paraId="7A224C7A" w14:textId="77777777" w:rsidR="006E0729" w:rsidRPr="00FE017D" w:rsidRDefault="006E0729" w:rsidP="00AD7510">
            <w:pPr>
              <w:spacing w:after="0" w:line="240" w:lineRule="auto"/>
              <w:rPr>
                <w:rFonts w:ascii="Arial" w:eastAsia="Times New Roman" w:hAnsi="Arial" w:cs="Arial"/>
                <w:b/>
                <w:bCs/>
                <w:color w:val="000000"/>
                <w:sz w:val="18"/>
                <w:szCs w:val="18"/>
                <w:lang w:eastAsia="es-CR"/>
              </w:rPr>
            </w:pPr>
            <w:r w:rsidRPr="00FE017D">
              <w:rPr>
                <w:rFonts w:ascii="Arial" w:eastAsia="Times New Roman" w:hAnsi="Arial" w:cs="Arial"/>
                <w:b/>
                <w:bCs/>
                <w:color w:val="000000"/>
                <w:sz w:val="18"/>
                <w:szCs w:val="18"/>
                <w:lang w:eastAsia="es-CR"/>
              </w:rPr>
              <w:t xml:space="preserve"> ₡  59.654.052,77 </w:t>
            </w:r>
          </w:p>
        </w:tc>
        <w:tc>
          <w:tcPr>
            <w:tcW w:w="748" w:type="dxa"/>
            <w:tcBorders>
              <w:top w:val="nil"/>
              <w:left w:val="nil"/>
              <w:bottom w:val="nil"/>
              <w:right w:val="nil"/>
            </w:tcBorders>
            <w:shd w:val="clear" w:color="auto" w:fill="auto"/>
            <w:noWrap/>
            <w:vAlign w:val="bottom"/>
            <w:hideMark/>
          </w:tcPr>
          <w:p w14:paraId="10DCDCBC" w14:textId="77777777" w:rsidR="006E0729" w:rsidRPr="00FE017D" w:rsidRDefault="006E0729" w:rsidP="00AD7510">
            <w:pPr>
              <w:spacing w:after="0" w:line="240" w:lineRule="auto"/>
              <w:rPr>
                <w:rFonts w:ascii="Arial" w:eastAsia="Times New Roman" w:hAnsi="Arial" w:cs="Arial"/>
                <w:b/>
                <w:bCs/>
                <w:color w:val="000000"/>
                <w:sz w:val="18"/>
                <w:szCs w:val="18"/>
                <w:lang w:eastAsia="es-CR"/>
              </w:rPr>
            </w:pPr>
          </w:p>
        </w:tc>
        <w:tc>
          <w:tcPr>
            <w:tcW w:w="1412" w:type="dxa"/>
            <w:tcBorders>
              <w:top w:val="nil"/>
              <w:left w:val="nil"/>
              <w:bottom w:val="nil"/>
              <w:right w:val="nil"/>
            </w:tcBorders>
            <w:shd w:val="clear" w:color="auto" w:fill="auto"/>
            <w:noWrap/>
            <w:vAlign w:val="bottom"/>
            <w:hideMark/>
          </w:tcPr>
          <w:p w14:paraId="040CC7E1"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73E3701C" w14:textId="77777777" w:rsidTr="00AD7510">
        <w:trPr>
          <w:trHeight w:val="322"/>
        </w:trPr>
        <w:tc>
          <w:tcPr>
            <w:tcW w:w="2704" w:type="dxa"/>
            <w:tcBorders>
              <w:top w:val="nil"/>
              <w:left w:val="single" w:sz="8" w:space="0" w:color="auto"/>
              <w:bottom w:val="single" w:sz="4" w:space="0" w:color="auto"/>
              <w:right w:val="single" w:sz="4" w:space="0" w:color="auto"/>
            </w:tcBorders>
            <w:shd w:val="clear" w:color="auto" w:fill="auto"/>
            <w:noWrap/>
            <w:vAlign w:val="bottom"/>
            <w:hideMark/>
          </w:tcPr>
          <w:p w14:paraId="76BE3704" w14:textId="77777777" w:rsidR="006E0729" w:rsidRPr="00FE017D" w:rsidRDefault="006E0729" w:rsidP="00AD7510">
            <w:pPr>
              <w:spacing w:after="0" w:line="240" w:lineRule="auto"/>
              <w:rPr>
                <w:rFonts w:ascii="Arial" w:eastAsia="Times New Roman" w:hAnsi="Arial" w:cs="Arial"/>
                <w:b/>
                <w:bCs/>
                <w:color w:val="000000"/>
                <w:sz w:val="18"/>
                <w:szCs w:val="18"/>
                <w:lang w:eastAsia="es-CR"/>
              </w:rPr>
            </w:pPr>
            <w:r w:rsidRPr="00FE017D">
              <w:rPr>
                <w:rFonts w:ascii="Arial" w:eastAsia="Times New Roman" w:hAnsi="Arial" w:cs="Arial"/>
                <w:b/>
                <w:bCs/>
                <w:color w:val="000000"/>
                <w:sz w:val="18"/>
                <w:szCs w:val="18"/>
                <w:lang w:eastAsia="es-CR"/>
              </w:rPr>
              <w:t>Presupuesto 2017</w:t>
            </w:r>
          </w:p>
        </w:tc>
        <w:tc>
          <w:tcPr>
            <w:tcW w:w="1291" w:type="dxa"/>
            <w:tcBorders>
              <w:top w:val="nil"/>
              <w:left w:val="nil"/>
              <w:bottom w:val="single" w:sz="4" w:space="0" w:color="auto"/>
              <w:right w:val="single" w:sz="4" w:space="0" w:color="auto"/>
            </w:tcBorders>
            <w:shd w:val="clear" w:color="auto" w:fill="auto"/>
            <w:noWrap/>
            <w:vAlign w:val="bottom"/>
            <w:hideMark/>
          </w:tcPr>
          <w:p w14:paraId="7A519BFF"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 ₡        5.756.889,56 </w:t>
            </w:r>
          </w:p>
        </w:tc>
        <w:tc>
          <w:tcPr>
            <w:tcW w:w="1146" w:type="dxa"/>
            <w:tcBorders>
              <w:top w:val="nil"/>
              <w:left w:val="nil"/>
              <w:bottom w:val="single" w:sz="4" w:space="0" w:color="auto"/>
              <w:right w:val="single" w:sz="8" w:space="0" w:color="auto"/>
            </w:tcBorders>
            <w:shd w:val="clear" w:color="auto" w:fill="auto"/>
            <w:noWrap/>
            <w:vAlign w:val="bottom"/>
            <w:hideMark/>
          </w:tcPr>
          <w:p w14:paraId="27DA761B"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 ₡  69.082.674,73 </w:t>
            </w:r>
          </w:p>
        </w:tc>
        <w:tc>
          <w:tcPr>
            <w:tcW w:w="748" w:type="dxa"/>
            <w:tcBorders>
              <w:top w:val="nil"/>
              <w:left w:val="nil"/>
              <w:bottom w:val="nil"/>
              <w:right w:val="nil"/>
            </w:tcBorders>
            <w:shd w:val="clear" w:color="auto" w:fill="auto"/>
            <w:noWrap/>
            <w:vAlign w:val="bottom"/>
            <w:hideMark/>
          </w:tcPr>
          <w:p w14:paraId="02F1B604" w14:textId="77777777" w:rsidR="006E0729" w:rsidRPr="00FE017D" w:rsidRDefault="006E0729" w:rsidP="00AD7510">
            <w:pPr>
              <w:spacing w:after="0" w:line="240" w:lineRule="auto"/>
              <w:rPr>
                <w:rFonts w:ascii="Arial" w:eastAsia="Times New Roman" w:hAnsi="Arial" w:cs="Arial"/>
                <w:color w:val="000000"/>
                <w:sz w:val="18"/>
                <w:szCs w:val="18"/>
                <w:lang w:eastAsia="es-CR"/>
              </w:rPr>
            </w:pPr>
          </w:p>
        </w:tc>
        <w:tc>
          <w:tcPr>
            <w:tcW w:w="1412" w:type="dxa"/>
            <w:tcBorders>
              <w:top w:val="nil"/>
              <w:left w:val="nil"/>
              <w:bottom w:val="nil"/>
              <w:right w:val="nil"/>
            </w:tcBorders>
            <w:shd w:val="clear" w:color="auto" w:fill="auto"/>
            <w:noWrap/>
            <w:vAlign w:val="bottom"/>
            <w:hideMark/>
          </w:tcPr>
          <w:p w14:paraId="0DE06084"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5CAB4E5B" w14:textId="77777777" w:rsidTr="00AD7510">
        <w:trPr>
          <w:trHeight w:val="322"/>
        </w:trPr>
        <w:tc>
          <w:tcPr>
            <w:tcW w:w="2704" w:type="dxa"/>
            <w:tcBorders>
              <w:top w:val="nil"/>
              <w:left w:val="single" w:sz="8" w:space="0" w:color="auto"/>
              <w:bottom w:val="single" w:sz="4" w:space="0" w:color="auto"/>
              <w:right w:val="single" w:sz="4" w:space="0" w:color="auto"/>
            </w:tcBorders>
            <w:shd w:val="clear" w:color="auto" w:fill="auto"/>
            <w:noWrap/>
            <w:vAlign w:val="bottom"/>
            <w:hideMark/>
          </w:tcPr>
          <w:p w14:paraId="7750CFF0" w14:textId="77777777" w:rsidR="006E0729" w:rsidRPr="00FE017D" w:rsidRDefault="006E0729" w:rsidP="00AD7510">
            <w:pPr>
              <w:spacing w:after="0" w:line="240" w:lineRule="auto"/>
              <w:rPr>
                <w:rFonts w:ascii="Arial" w:eastAsia="Times New Roman" w:hAnsi="Arial" w:cs="Arial"/>
                <w:b/>
                <w:bCs/>
                <w:color w:val="FF0000"/>
                <w:sz w:val="18"/>
                <w:szCs w:val="18"/>
                <w:lang w:eastAsia="es-CR"/>
              </w:rPr>
            </w:pPr>
            <w:r w:rsidRPr="00FE017D">
              <w:rPr>
                <w:rFonts w:ascii="Arial" w:eastAsia="Times New Roman" w:hAnsi="Arial" w:cs="Arial"/>
                <w:b/>
                <w:bCs/>
                <w:color w:val="FF0000"/>
                <w:sz w:val="18"/>
                <w:szCs w:val="18"/>
                <w:lang w:eastAsia="es-CR"/>
              </w:rPr>
              <w:t>DÉFICIT</w:t>
            </w:r>
          </w:p>
        </w:tc>
        <w:tc>
          <w:tcPr>
            <w:tcW w:w="1291" w:type="dxa"/>
            <w:tcBorders>
              <w:top w:val="nil"/>
              <w:left w:val="nil"/>
              <w:bottom w:val="single" w:sz="4" w:space="0" w:color="auto"/>
              <w:right w:val="single" w:sz="4" w:space="0" w:color="auto"/>
            </w:tcBorders>
            <w:shd w:val="clear" w:color="auto" w:fill="auto"/>
            <w:noWrap/>
            <w:vAlign w:val="bottom"/>
            <w:hideMark/>
          </w:tcPr>
          <w:p w14:paraId="72462E6F" w14:textId="77777777" w:rsidR="006E0729" w:rsidRPr="00FE017D" w:rsidRDefault="006E0729" w:rsidP="00AD7510">
            <w:pPr>
              <w:spacing w:after="0" w:line="240" w:lineRule="auto"/>
              <w:rPr>
                <w:rFonts w:ascii="Arial" w:eastAsia="Times New Roman" w:hAnsi="Arial" w:cs="Arial"/>
                <w:b/>
                <w:bCs/>
                <w:color w:val="FF0000"/>
                <w:sz w:val="18"/>
                <w:szCs w:val="18"/>
                <w:lang w:eastAsia="es-CR"/>
              </w:rPr>
            </w:pPr>
            <w:r w:rsidRPr="00FE017D">
              <w:rPr>
                <w:rFonts w:ascii="Arial" w:eastAsia="Times New Roman" w:hAnsi="Arial" w:cs="Arial"/>
                <w:b/>
                <w:bCs/>
                <w:color w:val="FF0000"/>
                <w:sz w:val="18"/>
                <w:szCs w:val="18"/>
                <w:lang w:eastAsia="es-CR"/>
              </w:rPr>
              <w:t xml:space="preserve"> ₡          -785.718,50 </w:t>
            </w:r>
          </w:p>
        </w:tc>
        <w:tc>
          <w:tcPr>
            <w:tcW w:w="1146" w:type="dxa"/>
            <w:tcBorders>
              <w:top w:val="nil"/>
              <w:left w:val="nil"/>
              <w:bottom w:val="single" w:sz="4" w:space="0" w:color="auto"/>
              <w:right w:val="single" w:sz="8" w:space="0" w:color="auto"/>
            </w:tcBorders>
            <w:shd w:val="clear" w:color="auto" w:fill="auto"/>
            <w:noWrap/>
            <w:vAlign w:val="bottom"/>
            <w:hideMark/>
          </w:tcPr>
          <w:p w14:paraId="09704918" w14:textId="77777777" w:rsidR="006E0729" w:rsidRPr="00FE017D" w:rsidRDefault="006E0729" w:rsidP="00AD7510">
            <w:pPr>
              <w:spacing w:after="0" w:line="240" w:lineRule="auto"/>
              <w:rPr>
                <w:rFonts w:ascii="Arial" w:eastAsia="Times New Roman" w:hAnsi="Arial" w:cs="Arial"/>
                <w:b/>
                <w:bCs/>
                <w:color w:val="FF0000"/>
                <w:sz w:val="18"/>
                <w:szCs w:val="18"/>
                <w:lang w:eastAsia="es-CR"/>
              </w:rPr>
            </w:pPr>
            <w:r w:rsidRPr="00FE017D">
              <w:rPr>
                <w:rFonts w:ascii="Arial" w:eastAsia="Times New Roman" w:hAnsi="Arial" w:cs="Arial"/>
                <w:b/>
                <w:bCs/>
                <w:color w:val="FF0000"/>
                <w:sz w:val="18"/>
                <w:szCs w:val="18"/>
                <w:lang w:eastAsia="es-CR"/>
              </w:rPr>
              <w:t xml:space="preserve"> ₡   -9.428.621,97 </w:t>
            </w:r>
          </w:p>
        </w:tc>
        <w:tc>
          <w:tcPr>
            <w:tcW w:w="748" w:type="dxa"/>
            <w:tcBorders>
              <w:top w:val="nil"/>
              <w:left w:val="nil"/>
              <w:bottom w:val="nil"/>
              <w:right w:val="nil"/>
            </w:tcBorders>
            <w:shd w:val="clear" w:color="auto" w:fill="auto"/>
            <w:noWrap/>
            <w:vAlign w:val="bottom"/>
            <w:hideMark/>
          </w:tcPr>
          <w:p w14:paraId="33B0DF6F" w14:textId="77777777" w:rsidR="006E0729" w:rsidRPr="00FE017D" w:rsidRDefault="006E0729" w:rsidP="00AD7510">
            <w:pPr>
              <w:spacing w:after="0" w:line="240" w:lineRule="auto"/>
              <w:rPr>
                <w:rFonts w:ascii="Arial" w:eastAsia="Times New Roman" w:hAnsi="Arial" w:cs="Arial"/>
                <w:b/>
                <w:bCs/>
                <w:color w:val="FF0000"/>
                <w:sz w:val="18"/>
                <w:szCs w:val="18"/>
                <w:lang w:eastAsia="es-CR"/>
              </w:rPr>
            </w:pPr>
          </w:p>
        </w:tc>
        <w:tc>
          <w:tcPr>
            <w:tcW w:w="1412" w:type="dxa"/>
            <w:tcBorders>
              <w:top w:val="nil"/>
              <w:left w:val="nil"/>
              <w:bottom w:val="nil"/>
              <w:right w:val="nil"/>
            </w:tcBorders>
            <w:shd w:val="clear" w:color="auto" w:fill="auto"/>
            <w:noWrap/>
            <w:vAlign w:val="bottom"/>
            <w:hideMark/>
          </w:tcPr>
          <w:p w14:paraId="23786444"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7E151274" w14:textId="77777777" w:rsidTr="00AD7510">
        <w:trPr>
          <w:trHeight w:val="363"/>
        </w:trPr>
        <w:tc>
          <w:tcPr>
            <w:tcW w:w="2704" w:type="dxa"/>
            <w:tcBorders>
              <w:top w:val="nil"/>
              <w:left w:val="single" w:sz="8" w:space="0" w:color="auto"/>
              <w:bottom w:val="single" w:sz="8" w:space="0" w:color="auto"/>
              <w:right w:val="single" w:sz="4" w:space="0" w:color="auto"/>
            </w:tcBorders>
            <w:shd w:val="clear" w:color="auto" w:fill="auto"/>
            <w:noWrap/>
            <w:vAlign w:val="bottom"/>
            <w:hideMark/>
          </w:tcPr>
          <w:p w14:paraId="32E9E81A" w14:textId="77777777" w:rsidR="006E0729" w:rsidRPr="00FE017D" w:rsidRDefault="006E0729" w:rsidP="00AD7510">
            <w:pPr>
              <w:spacing w:after="0" w:line="240" w:lineRule="auto"/>
              <w:rPr>
                <w:rFonts w:ascii="Arial" w:eastAsia="Times New Roman" w:hAnsi="Arial" w:cs="Arial"/>
                <w:b/>
                <w:bCs/>
                <w:color w:val="0070C0"/>
                <w:sz w:val="18"/>
                <w:szCs w:val="18"/>
                <w:lang w:eastAsia="es-CR"/>
              </w:rPr>
            </w:pPr>
            <w:r w:rsidRPr="00FE017D">
              <w:rPr>
                <w:rFonts w:ascii="Arial" w:eastAsia="Times New Roman" w:hAnsi="Arial" w:cs="Arial"/>
                <w:b/>
                <w:bCs/>
                <w:color w:val="0070C0"/>
                <w:sz w:val="18"/>
                <w:szCs w:val="18"/>
                <w:lang w:eastAsia="es-CR"/>
              </w:rPr>
              <w:t xml:space="preserve">SUPERÁVIT </w:t>
            </w:r>
          </w:p>
        </w:tc>
        <w:tc>
          <w:tcPr>
            <w:tcW w:w="1291" w:type="dxa"/>
            <w:tcBorders>
              <w:top w:val="nil"/>
              <w:left w:val="nil"/>
              <w:bottom w:val="single" w:sz="8" w:space="0" w:color="auto"/>
              <w:right w:val="single" w:sz="4" w:space="0" w:color="auto"/>
            </w:tcBorders>
            <w:shd w:val="clear" w:color="auto" w:fill="auto"/>
            <w:noWrap/>
            <w:vAlign w:val="bottom"/>
            <w:hideMark/>
          </w:tcPr>
          <w:p w14:paraId="527A0EA0" w14:textId="77777777" w:rsidR="006E0729" w:rsidRPr="00FE017D" w:rsidRDefault="006E0729" w:rsidP="00AD7510">
            <w:pPr>
              <w:spacing w:after="0" w:line="240" w:lineRule="auto"/>
              <w:rPr>
                <w:rFonts w:ascii="Calibri" w:eastAsia="Times New Roman" w:hAnsi="Calibri" w:cs="Calibri"/>
                <w:b/>
                <w:bCs/>
                <w:color w:val="0070C0"/>
                <w:sz w:val="18"/>
                <w:szCs w:val="18"/>
                <w:lang w:eastAsia="es-CR"/>
              </w:rPr>
            </w:pPr>
            <w:r w:rsidRPr="00FE017D">
              <w:rPr>
                <w:rFonts w:ascii="Calibri" w:eastAsia="Times New Roman" w:hAnsi="Calibri" w:cs="Calibri"/>
                <w:b/>
                <w:bCs/>
                <w:color w:val="0070C0"/>
                <w:sz w:val="18"/>
                <w:szCs w:val="18"/>
                <w:lang w:eastAsia="es-CR"/>
              </w:rPr>
              <w:t> </w:t>
            </w:r>
          </w:p>
        </w:tc>
        <w:tc>
          <w:tcPr>
            <w:tcW w:w="1146" w:type="dxa"/>
            <w:tcBorders>
              <w:top w:val="nil"/>
              <w:left w:val="nil"/>
              <w:bottom w:val="single" w:sz="8" w:space="0" w:color="auto"/>
              <w:right w:val="single" w:sz="8" w:space="0" w:color="auto"/>
            </w:tcBorders>
            <w:shd w:val="clear" w:color="auto" w:fill="auto"/>
            <w:noWrap/>
            <w:vAlign w:val="bottom"/>
            <w:hideMark/>
          </w:tcPr>
          <w:p w14:paraId="2F900085" w14:textId="77777777" w:rsidR="006E0729" w:rsidRPr="00FE017D" w:rsidRDefault="006E0729" w:rsidP="00AD7510">
            <w:pPr>
              <w:spacing w:after="0" w:line="240" w:lineRule="auto"/>
              <w:rPr>
                <w:rFonts w:ascii="Calibri" w:eastAsia="Times New Roman" w:hAnsi="Calibri" w:cs="Calibri"/>
                <w:b/>
                <w:bCs/>
                <w:color w:val="0070C0"/>
                <w:sz w:val="18"/>
                <w:szCs w:val="18"/>
                <w:lang w:eastAsia="es-CR"/>
              </w:rPr>
            </w:pPr>
            <w:r w:rsidRPr="00FE017D">
              <w:rPr>
                <w:rFonts w:ascii="Calibri" w:eastAsia="Times New Roman" w:hAnsi="Calibri" w:cs="Calibri"/>
                <w:b/>
                <w:bCs/>
                <w:color w:val="0070C0"/>
                <w:sz w:val="18"/>
                <w:szCs w:val="18"/>
                <w:lang w:eastAsia="es-CR"/>
              </w:rPr>
              <w:t> </w:t>
            </w:r>
          </w:p>
        </w:tc>
        <w:tc>
          <w:tcPr>
            <w:tcW w:w="748" w:type="dxa"/>
            <w:tcBorders>
              <w:top w:val="nil"/>
              <w:left w:val="nil"/>
              <w:bottom w:val="nil"/>
              <w:right w:val="nil"/>
            </w:tcBorders>
            <w:shd w:val="clear" w:color="auto" w:fill="auto"/>
            <w:noWrap/>
            <w:vAlign w:val="bottom"/>
            <w:hideMark/>
          </w:tcPr>
          <w:p w14:paraId="4270B37A" w14:textId="77777777" w:rsidR="006E0729" w:rsidRPr="00FE017D" w:rsidRDefault="006E0729" w:rsidP="00AD7510">
            <w:pPr>
              <w:spacing w:after="0" w:line="240" w:lineRule="auto"/>
              <w:rPr>
                <w:rFonts w:ascii="Calibri" w:eastAsia="Times New Roman" w:hAnsi="Calibri" w:cs="Calibri"/>
                <w:b/>
                <w:bCs/>
                <w:color w:val="0070C0"/>
                <w:sz w:val="18"/>
                <w:szCs w:val="18"/>
                <w:lang w:eastAsia="es-CR"/>
              </w:rPr>
            </w:pPr>
          </w:p>
        </w:tc>
        <w:tc>
          <w:tcPr>
            <w:tcW w:w="1412" w:type="dxa"/>
            <w:tcBorders>
              <w:top w:val="nil"/>
              <w:left w:val="nil"/>
              <w:bottom w:val="nil"/>
              <w:right w:val="nil"/>
            </w:tcBorders>
            <w:shd w:val="clear" w:color="auto" w:fill="auto"/>
            <w:noWrap/>
            <w:vAlign w:val="bottom"/>
            <w:hideMark/>
          </w:tcPr>
          <w:p w14:paraId="78A21BE5"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58A1BFA7" w14:textId="77777777" w:rsidTr="00AD7510">
        <w:trPr>
          <w:trHeight w:val="322"/>
        </w:trPr>
        <w:tc>
          <w:tcPr>
            <w:tcW w:w="2704" w:type="dxa"/>
            <w:tcBorders>
              <w:top w:val="nil"/>
              <w:left w:val="nil"/>
              <w:bottom w:val="nil"/>
              <w:right w:val="nil"/>
            </w:tcBorders>
            <w:shd w:val="clear" w:color="auto" w:fill="auto"/>
            <w:noWrap/>
            <w:vAlign w:val="bottom"/>
            <w:hideMark/>
          </w:tcPr>
          <w:p w14:paraId="0971EC7F"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291" w:type="dxa"/>
            <w:tcBorders>
              <w:top w:val="nil"/>
              <w:left w:val="nil"/>
              <w:bottom w:val="nil"/>
              <w:right w:val="nil"/>
            </w:tcBorders>
            <w:shd w:val="clear" w:color="auto" w:fill="auto"/>
            <w:noWrap/>
            <w:vAlign w:val="bottom"/>
            <w:hideMark/>
          </w:tcPr>
          <w:p w14:paraId="728A7D74"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146" w:type="dxa"/>
            <w:tcBorders>
              <w:top w:val="nil"/>
              <w:left w:val="nil"/>
              <w:bottom w:val="nil"/>
              <w:right w:val="nil"/>
            </w:tcBorders>
            <w:shd w:val="clear" w:color="auto" w:fill="auto"/>
            <w:noWrap/>
            <w:vAlign w:val="bottom"/>
            <w:hideMark/>
          </w:tcPr>
          <w:p w14:paraId="45FBC99F"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748" w:type="dxa"/>
            <w:tcBorders>
              <w:top w:val="nil"/>
              <w:left w:val="nil"/>
              <w:bottom w:val="nil"/>
              <w:right w:val="nil"/>
            </w:tcBorders>
            <w:shd w:val="clear" w:color="auto" w:fill="auto"/>
            <w:noWrap/>
            <w:vAlign w:val="bottom"/>
            <w:hideMark/>
          </w:tcPr>
          <w:p w14:paraId="6772A39D"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412" w:type="dxa"/>
            <w:tcBorders>
              <w:top w:val="nil"/>
              <w:left w:val="nil"/>
              <w:bottom w:val="nil"/>
              <w:right w:val="nil"/>
            </w:tcBorders>
            <w:shd w:val="clear" w:color="auto" w:fill="auto"/>
            <w:noWrap/>
            <w:vAlign w:val="bottom"/>
            <w:hideMark/>
          </w:tcPr>
          <w:p w14:paraId="33FBA97C"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78D57FB5" w14:textId="77777777" w:rsidTr="00AD7510">
        <w:trPr>
          <w:trHeight w:val="322"/>
        </w:trPr>
        <w:tc>
          <w:tcPr>
            <w:tcW w:w="2704" w:type="dxa"/>
            <w:tcBorders>
              <w:top w:val="nil"/>
              <w:left w:val="nil"/>
              <w:bottom w:val="nil"/>
              <w:right w:val="nil"/>
            </w:tcBorders>
            <w:shd w:val="clear" w:color="auto" w:fill="auto"/>
            <w:noWrap/>
            <w:vAlign w:val="bottom"/>
            <w:hideMark/>
          </w:tcPr>
          <w:p w14:paraId="5042600E"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291" w:type="dxa"/>
            <w:tcBorders>
              <w:top w:val="nil"/>
              <w:left w:val="nil"/>
              <w:bottom w:val="nil"/>
              <w:right w:val="nil"/>
            </w:tcBorders>
            <w:shd w:val="clear" w:color="auto" w:fill="auto"/>
            <w:noWrap/>
            <w:vAlign w:val="bottom"/>
            <w:hideMark/>
          </w:tcPr>
          <w:p w14:paraId="1D6BD2A1"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146" w:type="dxa"/>
            <w:tcBorders>
              <w:top w:val="nil"/>
              <w:left w:val="nil"/>
              <w:bottom w:val="nil"/>
              <w:right w:val="nil"/>
            </w:tcBorders>
            <w:shd w:val="clear" w:color="auto" w:fill="auto"/>
            <w:noWrap/>
            <w:vAlign w:val="bottom"/>
            <w:hideMark/>
          </w:tcPr>
          <w:p w14:paraId="4C7C2049"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748" w:type="dxa"/>
            <w:tcBorders>
              <w:top w:val="nil"/>
              <w:left w:val="nil"/>
              <w:bottom w:val="nil"/>
              <w:right w:val="nil"/>
            </w:tcBorders>
            <w:shd w:val="clear" w:color="auto" w:fill="auto"/>
            <w:noWrap/>
            <w:vAlign w:val="bottom"/>
            <w:hideMark/>
          </w:tcPr>
          <w:p w14:paraId="50EF7A64"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412" w:type="dxa"/>
            <w:tcBorders>
              <w:top w:val="nil"/>
              <w:left w:val="nil"/>
              <w:bottom w:val="nil"/>
              <w:right w:val="nil"/>
            </w:tcBorders>
            <w:shd w:val="clear" w:color="auto" w:fill="auto"/>
            <w:noWrap/>
            <w:vAlign w:val="bottom"/>
            <w:hideMark/>
          </w:tcPr>
          <w:p w14:paraId="0E37416C"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5F400FC1" w14:textId="77777777" w:rsidTr="00AD7510">
        <w:trPr>
          <w:trHeight w:val="336"/>
        </w:trPr>
        <w:tc>
          <w:tcPr>
            <w:tcW w:w="2704" w:type="dxa"/>
            <w:tcBorders>
              <w:top w:val="nil"/>
              <w:left w:val="nil"/>
              <w:bottom w:val="nil"/>
              <w:right w:val="nil"/>
            </w:tcBorders>
            <w:shd w:val="clear" w:color="auto" w:fill="auto"/>
            <w:noWrap/>
            <w:vAlign w:val="bottom"/>
            <w:hideMark/>
          </w:tcPr>
          <w:p w14:paraId="31913ACA"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lastRenderedPageBreak/>
              <w:t>Reserva de flujo de caja inicial</w:t>
            </w:r>
          </w:p>
        </w:tc>
        <w:tc>
          <w:tcPr>
            <w:tcW w:w="1291" w:type="dxa"/>
            <w:tcBorders>
              <w:top w:val="nil"/>
              <w:left w:val="nil"/>
              <w:bottom w:val="nil"/>
              <w:right w:val="nil"/>
            </w:tcBorders>
            <w:shd w:val="clear" w:color="auto" w:fill="auto"/>
            <w:noWrap/>
            <w:vAlign w:val="bottom"/>
            <w:hideMark/>
          </w:tcPr>
          <w:p w14:paraId="2B8930EC" w14:textId="77777777" w:rsidR="006E0729" w:rsidRPr="00FE017D" w:rsidRDefault="006E0729" w:rsidP="00AD7510">
            <w:pPr>
              <w:spacing w:after="0" w:line="240" w:lineRule="auto"/>
              <w:rPr>
                <w:rFonts w:ascii="Arial" w:eastAsia="Times New Roman" w:hAnsi="Arial" w:cs="Arial"/>
                <w:color w:val="000000"/>
                <w:sz w:val="18"/>
                <w:szCs w:val="18"/>
                <w:lang w:eastAsia="es-CR"/>
              </w:rPr>
            </w:pPr>
          </w:p>
        </w:tc>
        <w:tc>
          <w:tcPr>
            <w:tcW w:w="114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4926A9E5" w14:textId="77777777" w:rsidR="006E0729" w:rsidRPr="00FE017D" w:rsidRDefault="006E0729" w:rsidP="00AD7510">
            <w:pPr>
              <w:spacing w:after="0" w:line="240" w:lineRule="auto"/>
              <w:rPr>
                <w:rFonts w:ascii="Calibri" w:eastAsia="Times New Roman" w:hAnsi="Calibri" w:cs="Calibri"/>
                <w:b/>
                <w:bCs/>
                <w:color w:val="0070C0"/>
                <w:sz w:val="18"/>
                <w:szCs w:val="18"/>
                <w:lang w:eastAsia="es-CR"/>
              </w:rPr>
            </w:pPr>
            <w:r w:rsidRPr="00FE017D">
              <w:rPr>
                <w:rFonts w:ascii="Calibri" w:eastAsia="Times New Roman" w:hAnsi="Calibri" w:cs="Calibri"/>
                <w:b/>
                <w:bCs/>
                <w:color w:val="0070C0"/>
                <w:sz w:val="18"/>
                <w:szCs w:val="18"/>
                <w:lang w:eastAsia="es-CR"/>
              </w:rPr>
              <w:t xml:space="preserve"> ₡         9.699.984,50 </w:t>
            </w:r>
          </w:p>
        </w:tc>
        <w:tc>
          <w:tcPr>
            <w:tcW w:w="748" w:type="dxa"/>
            <w:tcBorders>
              <w:top w:val="nil"/>
              <w:left w:val="nil"/>
              <w:bottom w:val="nil"/>
              <w:right w:val="nil"/>
            </w:tcBorders>
            <w:shd w:val="clear" w:color="auto" w:fill="auto"/>
            <w:noWrap/>
            <w:vAlign w:val="bottom"/>
            <w:hideMark/>
          </w:tcPr>
          <w:p w14:paraId="6B50A010" w14:textId="77777777" w:rsidR="006E0729" w:rsidRPr="00FE017D" w:rsidRDefault="006E0729" w:rsidP="00AD7510">
            <w:pPr>
              <w:spacing w:after="0" w:line="240" w:lineRule="auto"/>
              <w:rPr>
                <w:rFonts w:ascii="Calibri" w:eastAsia="Times New Roman" w:hAnsi="Calibri" w:cs="Calibri"/>
                <w:b/>
                <w:bCs/>
                <w:color w:val="0070C0"/>
                <w:sz w:val="18"/>
                <w:szCs w:val="18"/>
                <w:lang w:eastAsia="es-CR"/>
              </w:rPr>
            </w:pPr>
          </w:p>
        </w:tc>
        <w:tc>
          <w:tcPr>
            <w:tcW w:w="1412" w:type="dxa"/>
            <w:tcBorders>
              <w:top w:val="nil"/>
              <w:left w:val="nil"/>
              <w:bottom w:val="nil"/>
              <w:right w:val="nil"/>
            </w:tcBorders>
            <w:shd w:val="clear" w:color="auto" w:fill="auto"/>
            <w:noWrap/>
            <w:vAlign w:val="bottom"/>
            <w:hideMark/>
          </w:tcPr>
          <w:p w14:paraId="0F1978E8"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4DAC3231" w14:textId="77777777" w:rsidTr="00AD7510">
        <w:trPr>
          <w:trHeight w:val="322"/>
        </w:trPr>
        <w:tc>
          <w:tcPr>
            <w:tcW w:w="2704" w:type="dxa"/>
            <w:tcBorders>
              <w:top w:val="nil"/>
              <w:left w:val="nil"/>
              <w:bottom w:val="nil"/>
              <w:right w:val="nil"/>
            </w:tcBorders>
            <w:shd w:val="clear" w:color="auto" w:fill="auto"/>
            <w:noWrap/>
            <w:vAlign w:val="bottom"/>
            <w:hideMark/>
          </w:tcPr>
          <w:p w14:paraId="37A95726"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Reserva de Flujo de caja al final de periodo</w:t>
            </w:r>
          </w:p>
        </w:tc>
        <w:tc>
          <w:tcPr>
            <w:tcW w:w="1291" w:type="dxa"/>
            <w:tcBorders>
              <w:top w:val="nil"/>
              <w:left w:val="nil"/>
              <w:bottom w:val="nil"/>
              <w:right w:val="nil"/>
            </w:tcBorders>
            <w:shd w:val="clear" w:color="auto" w:fill="auto"/>
            <w:noWrap/>
            <w:vAlign w:val="bottom"/>
            <w:hideMark/>
          </w:tcPr>
          <w:p w14:paraId="76812631" w14:textId="77777777" w:rsidR="006E0729" w:rsidRPr="00FE017D" w:rsidRDefault="006E0729" w:rsidP="00AD7510">
            <w:pPr>
              <w:spacing w:after="0" w:line="240" w:lineRule="auto"/>
              <w:rPr>
                <w:rFonts w:ascii="Arial" w:eastAsia="Times New Roman" w:hAnsi="Arial" w:cs="Arial"/>
                <w:color w:val="000000"/>
                <w:sz w:val="18"/>
                <w:szCs w:val="18"/>
                <w:lang w:eastAsia="es-CR"/>
              </w:rPr>
            </w:pPr>
          </w:p>
        </w:tc>
        <w:tc>
          <w:tcPr>
            <w:tcW w:w="1146" w:type="dxa"/>
            <w:tcBorders>
              <w:top w:val="nil"/>
              <w:left w:val="nil"/>
              <w:bottom w:val="nil"/>
              <w:right w:val="nil"/>
            </w:tcBorders>
            <w:shd w:val="clear" w:color="auto" w:fill="auto"/>
            <w:noWrap/>
            <w:vAlign w:val="bottom"/>
            <w:hideMark/>
          </w:tcPr>
          <w:p w14:paraId="53A31A63" w14:textId="77777777" w:rsidR="006E0729" w:rsidRPr="00FE017D" w:rsidRDefault="006E0729" w:rsidP="00AD7510">
            <w:pPr>
              <w:spacing w:after="0" w:line="240" w:lineRule="auto"/>
              <w:rPr>
                <w:rFonts w:ascii="Calibri" w:eastAsia="Times New Roman" w:hAnsi="Calibri" w:cs="Calibri"/>
                <w:color w:val="000000"/>
                <w:sz w:val="18"/>
                <w:szCs w:val="18"/>
                <w:lang w:eastAsia="es-CR"/>
              </w:rPr>
            </w:pPr>
            <w:r w:rsidRPr="00FE017D">
              <w:rPr>
                <w:rFonts w:ascii="Calibri" w:eastAsia="Times New Roman" w:hAnsi="Calibri" w:cs="Calibri"/>
                <w:color w:val="000000"/>
                <w:sz w:val="18"/>
                <w:szCs w:val="18"/>
                <w:lang w:eastAsia="es-CR"/>
              </w:rPr>
              <w:t xml:space="preserve"> ₡             271.362,53 </w:t>
            </w:r>
          </w:p>
        </w:tc>
        <w:tc>
          <w:tcPr>
            <w:tcW w:w="748" w:type="dxa"/>
            <w:tcBorders>
              <w:top w:val="nil"/>
              <w:left w:val="nil"/>
              <w:bottom w:val="nil"/>
              <w:right w:val="nil"/>
            </w:tcBorders>
            <w:shd w:val="clear" w:color="auto" w:fill="auto"/>
            <w:noWrap/>
            <w:vAlign w:val="bottom"/>
            <w:hideMark/>
          </w:tcPr>
          <w:p w14:paraId="33383A15" w14:textId="77777777" w:rsidR="006E0729" w:rsidRPr="00FE017D" w:rsidRDefault="006E0729" w:rsidP="00AD7510">
            <w:pPr>
              <w:spacing w:after="0" w:line="240" w:lineRule="auto"/>
              <w:rPr>
                <w:rFonts w:ascii="Calibri" w:eastAsia="Times New Roman" w:hAnsi="Calibri" w:cs="Calibri"/>
                <w:color w:val="000000"/>
                <w:sz w:val="18"/>
                <w:szCs w:val="18"/>
                <w:lang w:eastAsia="es-CR"/>
              </w:rPr>
            </w:pPr>
          </w:p>
        </w:tc>
        <w:tc>
          <w:tcPr>
            <w:tcW w:w="1412" w:type="dxa"/>
            <w:tcBorders>
              <w:top w:val="nil"/>
              <w:left w:val="nil"/>
              <w:bottom w:val="nil"/>
              <w:right w:val="nil"/>
            </w:tcBorders>
            <w:shd w:val="clear" w:color="auto" w:fill="auto"/>
            <w:noWrap/>
            <w:vAlign w:val="bottom"/>
            <w:hideMark/>
          </w:tcPr>
          <w:p w14:paraId="0F19039C"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090EAD7B" w14:textId="77777777" w:rsidTr="00AD7510">
        <w:trPr>
          <w:trHeight w:val="322"/>
        </w:trPr>
        <w:tc>
          <w:tcPr>
            <w:tcW w:w="2704" w:type="dxa"/>
            <w:tcBorders>
              <w:top w:val="nil"/>
              <w:left w:val="nil"/>
              <w:bottom w:val="nil"/>
              <w:right w:val="nil"/>
            </w:tcBorders>
            <w:shd w:val="clear" w:color="auto" w:fill="auto"/>
            <w:noWrap/>
            <w:vAlign w:val="bottom"/>
            <w:hideMark/>
          </w:tcPr>
          <w:p w14:paraId="620E5651"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291" w:type="dxa"/>
            <w:tcBorders>
              <w:top w:val="nil"/>
              <w:left w:val="nil"/>
              <w:bottom w:val="nil"/>
              <w:right w:val="nil"/>
            </w:tcBorders>
            <w:shd w:val="clear" w:color="auto" w:fill="auto"/>
            <w:noWrap/>
            <w:vAlign w:val="bottom"/>
            <w:hideMark/>
          </w:tcPr>
          <w:p w14:paraId="5B125D6E"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146" w:type="dxa"/>
            <w:tcBorders>
              <w:top w:val="nil"/>
              <w:left w:val="nil"/>
              <w:bottom w:val="nil"/>
              <w:right w:val="nil"/>
            </w:tcBorders>
            <w:shd w:val="clear" w:color="auto" w:fill="auto"/>
            <w:noWrap/>
            <w:vAlign w:val="bottom"/>
            <w:hideMark/>
          </w:tcPr>
          <w:p w14:paraId="6A973666"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748" w:type="dxa"/>
            <w:tcBorders>
              <w:top w:val="nil"/>
              <w:left w:val="nil"/>
              <w:bottom w:val="nil"/>
              <w:right w:val="nil"/>
            </w:tcBorders>
            <w:shd w:val="clear" w:color="auto" w:fill="auto"/>
            <w:noWrap/>
            <w:vAlign w:val="bottom"/>
            <w:hideMark/>
          </w:tcPr>
          <w:p w14:paraId="460EE768"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412" w:type="dxa"/>
            <w:tcBorders>
              <w:top w:val="nil"/>
              <w:left w:val="nil"/>
              <w:bottom w:val="nil"/>
              <w:right w:val="nil"/>
            </w:tcBorders>
            <w:shd w:val="clear" w:color="auto" w:fill="auto"/>
            <w:noWrap/>
            <w:vAlign w:val="bottom"/>
            <w:hideMark/>
          </w:tcPr>
          <w:p w14:paraId="44D06064"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2535B088" w14:textId="77777777" w:rsidTr="00AD7510">
        <w:trPr>
          <w:trHeight w:val="336"/>
        </w:trPr>
        <w:tc>
          <w:tcPr>
            <w:tcW w:w="2704" w:type="dxa"/>
            <w:tcBorders>
              <w:top w:val="nil"/>
              <w:left w:val="nil"/>
              <w:bottom w:val="nil"/>
              <w:right w:val="nil"/>
            </w:tcBorders>
            <w:shd w:val="clear" w:color="auto" w:fill="auto"/>
            <w:noWrap/>
            <w:vAlign w:val="bottom"/>
            <w:hideMark/>
          </w:tcPr>
          <w:p w14:paraId="1321F04C"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291" w:type="dxa"/>
            <w:tcBorders>
              <w:top w:val="nil"/>
              <w:left w:val="nil"/>
              <w:bottom w:val="nil"/>
              <w:right w:val="nil"/>
            </w:tcBorders>
            <w:shd w:val="clear" w:color="auto" w:fill="auto"/>
            <w:noWrap/>
            <w:vAlign w:val="bottom"/>
            <w:hideMark/>
          </w:tcPr>
          <w:p w14:paraId="180C5852"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146" w:type="dxa"/>
            <w:tcBorders>
              <w:top w:val="nil"/>
              <w:left w:val="nil"/>
              <w:bottom w:val="nil"/>
              <w:right w:val="nil"/>
            </w:tcBorders>
            <w:shd w:val="clear" w:color="auto" w:fill="auto"/>
            <w:noWrap/>
            <w:vAlign w:val="bottom"/>
            <w:hideMark/>
          </w:tcPr>
          <w:p w14:paraId="2CA50AEC"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748" w:type="dxa"/>
            <w:tcBorders>
              <w:top w:val="nil"/>
              <w:left w:val="nil"/>
              <w:bottom w:val="nil"/>
              <w:right w:val="nil"/>
            </w:tcBorders>
            <w:shd w:val="clear" w:color="auto" w:fill="auto"/>
            <w:noWrap/>
            <w:vAlign w:val="bottom"/>
            <w:hideMark/>
          </w:tcPr>
          <w:p w14:paraId="52A0BE00"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412" w:type="dxa"/>
            <w:tcBorders>
              <w:top w:val="nil"/>
              <w:left w:val="nil"/>
              <w:bottom w:val="nil"/>
              <w:right w:val="nil"/>
            </w:tcBorders>
            <w:shd w:val="clear" w:color="auto" w:fill="auto"/>
            <w:noWrap/>
            <w:vAlign w:val="bottom"/>
            <w:hideMark/>
          </w:tcPr>
          <w:p w14:paraId="7BA5DDAA"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50BE8F2E" w14:textId="77777777" w:rsidTr="00AD7510">
        <w:trPr>
          <w:trHeight w:val="336"/>
        </w:trPr>
        <w:tc>
          <w:tcPr>
            <w:tcW w:w="27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C208EE" w14:textId="77777777" w:rsidR="006E0729" w:rsidRPr="00FE017D" w:rsidRDefault="006E0729" w:rsidP="00AD7510">
            <w:pPr>
              <w:spacing w:after="0" w:line="240" w:lineRule="auto"/>
              <w:jc w:val="both"/>
              <w:rPr>
                <w:rFonts w:ascii="Arial" w:eastAsia="Times New Roman" w:hAnsi="Arial" w:cs="Arial"/>
                <w:b/>
                <w:bCs/>
                <w:color w:val="000000"/>
                <w:sz w:val="18"/>
                <w:szCs w:val="18"/>
                <w:lang w:eastAsia="es-CR"/>
              </w:rPr>
            </w:pPr>
            <w:r w:rsidRPr="00FE017D">
              <w:rPr>
                <w:rFonts w:ascii="Arial" w:eastAsia="Times New Roman" w:hAnsi="Arial" w:cs="Arial"/>
                <w:b/>
                <w:bCs/>
                <w:color w:val="000000"/>
                <w:sz w:val="18"/>
                <w:szCs w:val="18"/>
                <w:lang w:eastAsia="es-CR"/>
              </w:rPr>
              <w:t>TOTAL GASTO ADMINISTRATIVO año 2016</w:t>
            </w:r>
          </w:p>
        </w:tc>
        <w:tc>
          <w:tcPr>
            <w:tcW w:w="1291" w:type="dxa"/>
            <w:tcBorders>
              <w:top w:val="single" w:sz="8" w:space="0" w:color="auto"/>
              <w:left w:val="nil"/>
              <w:bottom w:val="single" w:sz="8" w:space="0" w:color="auto"/>
              <w:right w:val="single" w:sz="8" w:space="0" w:color="auto"/>
            </w:tcBorders>
            <w:shd w:val="clear" w:color="auto" w:fill="auto"/>
            <w:vAlign w:val="center"/>
            <w:hideMark/>
          </w:tcPr>
          <w:p w14:paraId="09DD5CCB" w14:textId="77777777" w:rsidR="006E0729" w:rsidRPr="00FE017D" w:rsidRDefault="006E0729" w:rsidP="00AD7510">
            <w:pPr>
              <w:spacing w:after="0" w:line="240" w:lineRule="auto"/>
              <w:jc w:val="right"/>
              <w:rPr>
                <w:rFonts w:ascii="Arial" w:eastAsia="Times New Roman" w:hAnsi="Arial" w:cs="Arial"/>
                <w:b/>
                <w:bCs/>
                <w:color w:val="000000"/>
                <w:sz w:val="18"/>
                <w:szCs w:val="18"/>
                <w:lang w:eastAsia="es-CR"/>
              </w:rPr>
            </w:pPr>
            <w:r w:rsidRPr="00FE017D">
              <w:rPr>
                <w:rFonts w:ascii="Arial" w:eastAsia="Times New Roman" w:hAnsi="Arial" w:cs="Arial"/>
                <w:b/>
                <w:bCs/>
                <w:color w:val="000000"/>
                <w:sz w:val="18"/>
                <w:szCs w:val="18"/>
                <w:lang w:eastAsia="es-CR"/>
              </w:rPr>
              <w:t>5.193.151,71</w:t>
            </w:r>
          </w:p>
        </w:tc>
        <w:tc>
          <w:tcPr>
            <w:tcW w:w="1146" w:type="dxa"/>
            <w:tcBorders>
              <w:top w:val="single" w:sz="8" w:space="0" w:color="auto"/>
              <w:left w:val="nil"/>
              <w:bottom w:val="single" w:sz="8" w:space="0" w:color="auto"/>
              <w:right w:val="single" w:sz="8" w:space="0" w:color="auto"/>
            </w:tcBorders>
            <w:shd w:val="clear" w:color="000000" w:fill="FFC000"/>
            <w:noWrap/>
            <w:vAlign w:val="center"/>
            <w:hideMark/>
          </w:tcPr>
          <w:p w14:paraId="0C3D926B" w14:textId="77777777" w:rsidR="006E0729" w:rsidRPr="00FE017D" w:rsidRDefault="006E0729" w:rsidP="00AD7510">
            <w:pPr>
              <w:spacing w:after="0" w:line="240" w:lineRule="auto"/>
              <w:jc w:val="right"/>
              <w:rPr>
                <w:rFonts w:ascii="Arial" w:eastAsia="Times New Roman" w:hAnsi="Arial" w:cs="Arial"/>
                <w:b/>
                <w:bCs/>
                <w:color w:val="000000"/>
                <w:sz w:val="18"/>
                <w:szCs w:val="18"/>
                <w:lang w:eastAsia="es-CR"/>
              </w:rPr>
            </w:pPr>
            <w:r w:rsidRPr="00FE017D">
              <w:rPr>
                <w:rFonts w:ascii="Arial" w:eastAsia="Times New Roman" w:hAnsi="Arial" w:cs="Arial"/>
                <w:b/>
                <w:bCs/>
                <w:color w:val="000000"/>
                <w:sz w:val="18"/>
                <w:szCs w:val="18"/>
                <w:lang w:eastAsia="es-CR"/>
              </w:rPr>
              <w:t>62.317.820,64</w:t>
            </w:r>
          </w:p>
        </w:tc>
        <w:tc>
          <w:tcPr>
            <w:tcW w:w="748" w:type="dxa"/>
            <w:tcBorders>
              <w:top w:val="nil"/>
              <w:left w:val="nil"/>
              <w:bottom w:val="nil"/>
              <w:right w:val="nil"/>
            </w:tcBorders>
            <w:shd w:val="clear" w:color="auto" w:fill="auto"/>
            <w:noWrap/>
            <w:vAlign w:val="bottom"/>
            <w:hideMark/>
          </w:tcPr>
          <w:p w14:paraId="3126CEF7" w14:textId="77777777" w:rsidR="006E0729" w:rsidRPr="00FE017D" w:rsidRDefault="006E0729" w:rsidP="00AD7510">
            <w:pPr>
              <w:spacing w:after="0" w:line="240" w:lineRule="auto"/>
              <w:jc w:val="right"/>
              <w:rPr>
                <w:rFonts w:ascii="Arial" w:eastAsia="Times New Roman" w:hAnsi="Arial" w:cs="Arial"/>
                <w:b/>
                <w:bCs/>
                <w:color w:val="000000"/>
                <w:sz w:val="18"/>
                <w:szCs w:val="18"/>
                <w:lang w:eastAsia="es-CR"/>
              </w:rPr>
            </w:pPr>
          </w:p>
        </w:tc>
        <w:tc>
          <w:tcPr>
            <w:tcW w:w="1412" w:type="dxa"/>
            <w:tcBorders>
              <w:top w:val="nil"/>
              <w:left w:val="nil"/>
              <w:bottom w:val="nil"/>
              <w:right w:val="nil"/>
            </w:tcBorders>
            <w:shd w:val="clear" w:color="auto" w:fill="auto"/>
            <w:noWrap/>
            <w:vAlign w:val="bottom"/>
            <w:hideMark/>
          </w:tcPr>
          <w:p w14:paraId="38DEA722"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3C74D526" w14:textId="77777777" w:rsidTr="00AD7510">
        <w:trPr>
          <w:trHeight w:val="322"/>
        </w:trPr>
        <w:tc>
          <w:tcPr>
            <w:tcW w:w="2704" w:type="dxa"/>
            <w:tcBorders>
              <w:top w:val="nil"/>
              <w:left w:val="nil"/>
              <w:bottom w:val="nil"/>
              <w:right w:val="nil"/>
            </w:tcBorders>
            <w:shd w:val="clear" w:color="auto" w:fill="auto"/>
            <w:noWrap/>
            <w:vAlign w:val="bottom"/>
            <w:hideMark/>
          </w:tcPr>
          <w:p w14:paraId="3987AAA8" w14:textId="77777777" w:rsidR="006E0729" w:rsidRPr="00FE017D" w:rsidRDefault="006E0729" w:rsidP="00AD7510">
            <w:pPr>
              <w:spacing w:after="0" w:line="240" w:lineRule="auto"/>
              <w:rPr>
                <w:rFonts w:ascii="Calibri" w:eastAsia="Times New Roman" w:hAnsi="Calibri" w:cs="Calibri"/>
                <w:color w:val="000000"/>
                <w:sz w:val="18"/>
                <w:szCs w:val="18"/>
                <w:lang w:eastAsia="es-CR"/>
              </w:rPr>
            </w:pPr>
            <w:r w:rsidRPr="00FE017D">
              <w:rPr>
                <w:rFonts w:ascii="Calibri" w:eastAsia="Times New Roman" w:hAnsi="Calibri" w:cs="Calibri"/>
                <w:color w:val="000000"/>
                <w:sz w:val="18"/>
                <w:szCs w:val="18"/>
                <w:lang w:eastAsia="es-CR"/>
              </w:rPr>
              <w:t>Aumento / Disminución para el presupuesto 2017</w:t>
            </w:r>
          </w:p>
        </w:tc>
        <w:tc>
          <w:tcPr>
            <w:tcW w:w="1291" w:type="dxa"/>
            <w:tcBorders>
              <w:top w:val="nil"/>
              <w:left w:val="nil"/>
              <w:bottom w:val="nil"/>
              <w:right w:val="nil"/>
            </w:tcBorders>
            <w:shd w:val="clear" w:color="auto" w:fill="auto"/>
            <w:noWrap/>
            <w:vAlign w:val="bottom"/>
            <w:hideMark/>
          </w:tcPr>
          <w:p w14:paraId="24AACBCB" w14:textId="77777777" w:rsidR="006E0729" w:rsidRPr="00FE017D" w:rsidRDefault="006E0729" w:rsidP="00AD7510">
            <w:pPr>
              <w:spacing w:after="0" w:line="240" w:lineRule="auto"/>
              <w:rPr>
                <w:rFonts w:ascii="Calibri" w:eastAsia="Times New Roman" w:hAnsi="Calibri" w:cs="Calibri"/>
                <w:color w:val="000000"/>
                <w:sz w:val="18"/>
                <w:szCs w:val="18"/>
                <w:lang w:eastAsia="es-CR"/>
              </w:rPr>
            </w:pPr>
            <w:r w:rsidRPr="00FE017D">
              <w:rPr>
                <w:rFonts w:ascii="Calibri" w:eastAsia="Times New Roman" w:hAnsi="Calibri" w:cs="Calibri"/>
                <w:color w:val="000000"/>
                <w:sz w:val="18"/>
                <w:szCs w:val="18"/>
                <w:lang w:eastAsia="es-CR"/>
              </w:rPr>
              <w:t xml:space="preserve"> ₡                  563.737,85 </w:t>
            </w:r>
          </w:p>
        </w:tc>
        <w:tc>
          <w:tcPr>
            <w:tcW w:w="1146" w:type="dxa"/>
            <w:tcBorders>
              <w:top w:val="nil"/>
              <w:left w:val="nil"/>
              <w:bottom w:val="nil"/>
              <w:right w:val="nil"/>
            </w:tcBorders>
            <w:shd w:val="clear" w:color="auto" w:fill="auto"/>
            <w:noWrap/>
            <w:vAlign w:val="bottom"/>
            <w:hideMark/>
          </w:tcPr>
          <w:p w14:paraId="4758FFA4" w14:textId="77777777" w:rsidR="006E0729" w:rsidRPr="00FE017D" w:rsidRDefault="006E0729" w:rsidP="00AD7510">
            <w:pPr>
              <w:spacing w:after="0" w:line="240" w:lineRule="auto"/>
              <w:rPr>
                <w:rFonts w:ascii="Calibri" w:eastAsia="Times New Roman" w:hAnsi="Calibri" w:cs="Calibri"/>
                <w:color w:val="000000"/>
                <w:sz w:val="18"/>
                <w:szCs w:val="18"/>
                <w:lang w:eastAsia="es-CR"/>
              </w:rPr>
            </w:pPr>
            <w:r w:rsidRPr="00FE017D">
              <w:rPr>
                <w:rFonts w:ascii="Calibri" w:eastAsia="Times New Roman" w:hAnsi="Calibri" w:cs="Calibri"/>
                <w:color w:val="000000"/>
                <w:sz w:val="18"/>
                <w:szCs w:val="18"/>
                <w:lang w:eastAsia="es-CR"/>
              </w:rPr>
              <w:t xml:space="preserve"> ₡          6.764.854,09 </w:t>
            </w:r>
          </w:p>
        </w:tc>
        <w:tc>
          <w:tcPr>
            <w:tcW w:w="748" w:type="dxa"/>
            <w:tcBorders>
              <w:top w:val="nil"/>
              <w:left w:val="nil"/>
              <w:bottom w:val="nil"/>
              <w:right w:val="nil"/>
            </w:tcBorders>
            <w:shd w:val="clear" w:color="auto" w:fill="auto"/>
            <w:noWrap/>
            <w:vAlign w:val="bottom"/>
            <w:hideMark/>
          </w:tcPr>
          <w:p w14:paraId="3C5408B3" w14:textId="77777777" w:rsidR="006E0729" w:rsidRPr="00FE017D" w:rsidRDefault="006E0729" w:rsidP="00AD7510">
            <w:pPr>
              <w:spacing w:after="0" w:line="240" w:lineRule="auto"/>
              <w:rPr>
                <w:rFonts w:ascii="Calibri" w:eastAsia="Times New Roman" w:hAnsi="Calibri" w:cs="Calibri"/>
                <w:color w:val="000000"/>
                <w:sz w:val="18"/>
                <w:szCs w:val="18"/>
                <w:lang w:eastAsia="es-CR"/>
              </w:rPr>
            </w:pPr>
          </w:p>
        </w:tc>
        <w:tc>
          <w:tcPr>
            <w:tcW w:w="1412" w:type="dxa"/>
            <w:tcBorders>
              <w:top w:val="nil"/>
              <w:left w:val="nil"/>
              <w:bottom w:val="nil"/>
              <w:right w:val="nil"/>
            </w:tcBorders>
            <w:shd w:val="clear" w:color="auto" w:fill="auto"/>
            <w:noWrap/>
            <w:vAlign w:val="bottom"/>
            <w:hideMark/>
          </w:tcPr>
          <w:p w14:paraId="7EDE97DC"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bl>
    <w:p w14:paraId="6921E0F4" w14:textId="77777777" w:rsidR="006E0729" w:rsidRPr="00FE017D" w:rsidRDefault="006E0729" w:rsidP="006E0729">
      <w:pPr>
        <w:rPr>
          <w:sz w:val="18"/>
          <w:szCs w:val="18"/>
        </w:rPr>
      </w:pPr>
    </w:p>
    <w:tbl>
      <w:tblPr>
        <w:tblW w:w="8592" w:type="dxa"/>
        <w:tblCellMar>
          <w:left w:w="70" w:type="dxa"/>
          <w:right w:w="70" w:type="dxa"/>
        </w:tblCellMar>
        <w:tblLook w:val="04A0" w:firstRow="1" w:lastRow="0" w:firstColumn="1" w:lastColumn="0" w:noHBand="0" w:noVBand="1"/>
      </w:tblPr>
      <w:tblGrid>
        <w:gridCol w:w="4408"/>
        <w:gridCol w:w="1927"/>
        <w:gridCol w:w="2257"/>
      </w:tblGrid>
      <w:tr w:rsidR="006E0729" w:rsidRPr="00FE017D" w14:paraId="025FA47C" w14:textId="77777777" w:rsidTr="00AD7510">
        <w:trPr>
          <w:trHeight w:val="338"/>
        </w:trPr>
        <w:tc>
          <w:tcPr>
            <w:tcW w:w="8592" w:type="dxa"/>
            <w:gridSpan w:val="3"/>
            <w:tcBorders>
              <w:top w:val="single" w:sz="8" w:space="0" w:color="auto"/>
              <w:left w:val="single" w:sz="8" w:space="0" w:color="auto"/>
              <w:bottom w:val="nil"/>
              <w:right w:val="single" w:sz="8" w:space="0" w:color="000000"/>
            </w:tcBorders>
            <w:shd w:val="clear" w:color="000000" w:fill="70AD47"/>
            <w:noWrap/>
            <w:vAlign w:val="center"/>
            <w:hideMark/>
          </w:tcPr>
          <w:p w14:paraId="53BFDBCA" w14:textId="77777777" w:rsidR="006E0729" w:rsidRPr="00FE017D" w:rsidRDefault="006E0729" w:rsidP="00AD7510">
            <w:pPr>
              <w:spacing w:after="0" w:line="240" w:lineRule="auto"/>
              <w:jc w:val="center"/>
              <w:rPr>
                <w:rFonts w:ascii="Arial" w:eastAsia="Times New Roman" w:hAnsi="Arial" w:cs="Arial"/>
                <w:b/>
                <w:bCs/>
                <w:color w:val="FFFFFF"/>
                <w:sz w:val="18"/>
                <w:szCs w:val="18"/>
                <w:lang w:eastAsia="es-CR"/>
              </w:rPr>
            </w:pPr>
            <w:r w:rsidRPr="00FE017D">
              <w:rPr>
                <w:rFonts w:ascii="Arial" w:eastAsia="Times New Roman" w:hAnsi="Arial" w:cs="Arial"/>
                <w:b/>
                <w:bCs/>
                <w:color w:val="FFFFFF"/>
                <w:sz w:val="18"/>
                <w:szCs w:val="18"/>
                <w:lang w:eastAsia="es-CR"/>
              </w:rPr>
              <w:t xml:space="preserve">RESERVA PARA FLUJO DE CAJA E INVERSIONES </w:t>
            </w:r>
          </w:p>
        </w:tc>
      </w:tr>
      <w:tr w:rsidR="006E0729" w:rsidRPr="00FE017D" w14:paraId="70EF94A2" w14:textId="77777777" w:rsidTr="00AD7510">
        <w:trPr>
          <w:trHeight w:val="599"/>
        </w:trPr>
        <w:tc>
          <w:tcPr>
            <w:tcW w:w="4408" w:type="dxa"/>
            <w:tcBorders>
              <w:top w:val="nil"/>
              <w:left w:val="single" w:sz="8" w:space="0" w:color="auto"/>
              <w:bottom w:val="single" w:sz="4" w:space="0" w:color="auto"/>
              <w:right w:val="nil"/>
            </w:tcBorders>
            <w:shd w:val="clear" w:color="000000" w:fill="A9D08E"/>
            <w:noWrap/>
            <w:vAlign w:val="center"/>
            <w:hideMark/>
          </w:tcPr>
          <w:p w14:paraId="2A35E331" w14:textId="77777777" w:rsidR="006E0729" w:rsidRPr="00FE017D" w:rsidRDefault="006E0729" w:rsidP="00AD7510">
            <w:pPr>
              <w:spacing w:after="0" w:line="240" w:lineRule="auto"/>
              <w:jc w:val="center"/>
              <w:rPr>
                <w:rFonts w:ascii="Arial" w:eastAsia="Times New Roman" w:hAnsi="Arial" w:cs="Arial"/>
                <w:b/>
                <w:bCs/>
                <w:color w:val="FFFFFF"/>
                <w:sz w:val="18"/>
                <w:szCs w:val="18"/>
                <w:lang w:eastAsia="es-CR"/>
              </w:rPr>
            </w:pPr>
            <w:r w:rsidRPr="00FE017D">
              <w:rPr>
                <w:rFonts w:ascii="Arial" w:eastAsia="Times New Roman" w:hAnsi="Arial" w:cs="Arial"/>
                <w:b/>
                <w:bCs/>
                <w:color w:val="FFFFFF"/>
                <w:sz w:val="18"/>
                <w:szCs w:val="18"/>
                <w:lang w:eastAsia="es-CR"/>
              </w:rPr>
              <w:t xml:space="preserve">RUBROS </w:t>
            </w:r>
          </w:p>
        </w:tc>
        <w:tc>
          <w:tcPr>
            <w:tcW w:w="1927" w:type="dxa"/>
            <w:tcBorders>
              <w:top w:val="nil"/>
              <w:left w:val="nil"/>
              <w:bottom w:val="single" w:sz="4" w:space="0" w:color="auto"/>
              <w:right w:val="nil"/>
            </w:tcBorders>
            <w:shd w:val="clear" w:color="000000" w:fill="A9D08E"/>
            <w:noWrap/>
            <w:vAlign w:val="center"/>
            <w:hideMark/>
          </w:tcPr>
          <w:p w14:paraId="7059A6D7" w14:textId="77777777" w:rsidR="006E0729" w:rsidRPr="00FE017D" w:rsidRDefault="006E0729" w:rsidP="00AD7510">
            <w:pPr>
              <w:spacing w:after="0" w:line="240" w:lineRule="auto"/>
              <w:jc w:val="center"/>
              <w:rPr>
                <w:rFonts w:ascii="Arial" w:eastAsia="Times New Roman" w:hAnsi="Arial" w:cs="Arial"/>
                <w:b/>
                <w:bCs/>
                <w:color w:val="FFFFFF"/>
                <w:sz w:val="18"/>
                <w:szCs w:val="18"/>
                <w:lang w:eastAsia="es-CR"/>
              </w:rPr>
            </w:pPr>
            <w:r w:rsidRPr="00FE017D">
              <w:rPr>
                <w:rFonts w:ascii="Arial" w:eastAsia="Times New Roman" w:hAnsi="Arial" w:cs="Arial"/>
                <w:b/>
                <w:bCs/>
                <w:color w:val="FFFFFF"/>
                <w:sz w:val="18"/>
                <w:szCs w:val="18"/>
                <w:lang w:eastAsia="es-CR"/>
              </w:rPr>
              <w:t>MONTOS</w:t>
            </w:r>
          </w:p>
        </w:tc>
        <w:tc>
          <w:tcPr>
            <w:tcW w:w="2256" w:type="dxa"/>
            <w:tcBorders>
              <w:top w:val="nil"/>
              <w:left w:val="nil"/>
              <w:bottom w:val="nil"/>
              <w:right w:val="single" w:sz="8" w:space="0" w:color="auto"/>
            </w:tcBorders>
            <w:shd w:val="clear" w:color="000000" w:fill="A9D08E"/>
            <w:vAlign w:val="center"/>
            <w:hideMark/>
          </w:tcPr>
          <w:p w14:paraId="3A62875C" w14:textId="77777777" w:rsidR="006E0729" w:rsidRPr="00FE017D" w:rsidRDefault="006E0729" w:rsidP="00AD7510">
            <w:pPr>
              <w:spacing w:after="0" w:line="240" w:lineRule="auto"/>
              <w:jc w:val="center"/>
              <w:rPr>
                <w:rFonts w:ascii="Arial" w:eastAsia="Times New Roman" w:hAnsi="Arial" w:cs="Arial"/>
                <w:b/>
                <w:bCs/>
                <w:color w:val="FFFFFF"/>
                <w:sz w:val="18"/>
                <w:szCs w:val="18"/>
                <w:lang w:eastAsia="es-CR"/>
              </w:rPr>
            </w:pPr>
            <w:r w:rsidRPr="00FE017D">
              <w:rPr>
                <w:rFonts w:ascii="Arial" w:eastAsia="Times New Roman" w:hAnsi="Arial" w:cs="Arial"/>
                <w:b/>
                <w:bCs/>
                <w:color w:val="FFFFFF"/>
                <w:sz w:val="18"/>
                <w:szCs w:val="18"/>
                <w:lang w:eastAsia="es-CR"/>
              </w:rPr>
              <w:t>PERTENECE A ASOCIADOS  (INTOCABLE)</w:t>
            </w:r>
          </w:p>
        </w:tc>
      </w:tr>
      <w:tr w:rsidR="006E0729" w:rsidRPr="00FE017D" w14:paraId="1A1ED05A" w14:textId="77777777" w:rsidTr="00AD7510">
        <w:trPr>
          <w:trHeight w:val="338"/>
        </w:trPr>
        <w:tc>
          <w:tcPr>
            <w:tcW w:w="4408" w:type="dxa"/>
            <w:tcBorders>
              <w:top w:val="nil"/>
              <w:left w:val="single" w:sz="8" w:space="0" w:color="auto"/>
              <w:bottom w:val="single" w:sz="4" w:space="0" w:color="auto"/>
              <w:right w:val="nil"/>
            </w:tcBorders>
            <w:shd w:val="clear" w:color="auto" w:fill="auto"/>
            <w:noWrap/>
            <w:vAlign w:val="bottom"/>
            <w:hideMark/>
          </w:tcPr>
          <w:p w14:paraId="3225FE3E"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Saldo en Bancos al 31 de octubre 2016</w:t>
            </w:r>
          </w:p>
        </w:tc>
        <w:tc>
          <w:tcPr>
            <w:tcW w:w="1927" w:type="dxa"/>
            <w:tcBorders>
              <w:top w:val="nil"/>
              <w:left w:val="single" w:sz="4" w:space="0" w:color="auto"/>
              <w:bottom w:val="single" w:sz="4" w:space="0" w:color="auto"/>
              <w:right w:val="nil"/>
            </w:tcBorders>
            <w:shd w:val="clear" w:color="auto" w:fill="auto"/>
            <w:noWrap/>
            <w:vAlign w:val="bottom"/>
            <w:hideMark/>
          </w:tcPr>
          <w:p w14:paraId="76975FDF"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 ₡          4.084.152,27 </w:t>
            </w:r>
          </w:p>
        </w:tc>
        <w:tc>
          <w:tcPr>
            <w:tcW w:w="225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845D590" w14:textId="77777777" w:rsidR="006E0729" w:rsidRPr="00FE017D" w:rsidRDefault="006E0729" w:rsidP="00AD7510">
            <w:pPr>
              <w:spacing w:after="0" w:line="240" w:lineRule="auto"/>
              <w:rPr>
                <w:rFonts w:ascii="Calibri" w:eastAsia="Times New Roman" w:hAnsi="Calibri" w:cs="Calibri"/>
                <w:color w:val="000000"/>
                <w:sz w:val="18"/>
                <w:szCs w:val="18"/>
                <w:lang w:eastAsia="es-CR"/>
              </w:rPr>
            </w:pPr>
            <w:r w:rsidRPr="00FE017D">
              <w:rPr>
                <w:rFonts w:ascii="Calibri" w:eastAsia="Times New Roman" w:hAnsi="Calibri" w:cs="Calibri"/>
                <w:color w:val="000000"/>
                <w:sz w:val="18"/>
                <w:szCs w:val="18"/>
                <w:lang w:eastAsia="es-CR"/>
              </w:rPr>
              <w:t> </w:t>
            </w:r>
          </w:p>
        </w:tc>
      </w:tr>
      <w:tr w:rsidR="006E0729" w:rsidRPr="00FE017D" w14:paraId="63419471" w14:textId="77777777" w:rsidTr="00AD7510">
        <w:trPr>
          <w:trHeight w:val="325"/>
        </w:trPr>
        <w:tc>
          <w:tcPr>
            <w:tcW w:w="4408" w:type="dxa"/>
            <w:tcBorders>
              <w:top w:val="nil"/>
              <w:left w:val="single" w:sz="8" w:space="0" w:color="auto"/>
              <w:bottom w:val="single" w:sz="4" w:space="0" w:color="auto"/>
              <w:right w:val="nil"/>
            </w:tcBorders>
            <w:shd w:val="clear" w:color="auto" w:fill="auto"/>
            <w:noWrap/>
            <w:vAlign w:val="bottom"/>
            <w:hideMark/>
          </w:tcPr>
          <w:p w14:paraId="2B2BDAC6"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Invers. Desmat. de Reserva para Flujo de Caja </w:t>
            </w:r>
          </w:p>
        </w:tc>
        <w:tc>
          <w:tcPr>
            <w:tcW w:w="1927" w:type="dxa"/>
            <w:tcBorders>
              <w:top w:val="nil"/>
              <w:left w:val="single" w:sz="4" w:space="0" w:color="auto"/>
              <w:bottom w:val="single" w:sz="4" w:space="0" w:color="auto"/>
              <w:right w:val="nil"/>
            </w:tcBorders>
            <w:shd w:val="clear" w:color="auto" w:fill="auto"/>
            <w:noWrap/>
            <w:vAlign w:val="bottom"/>
            <w:hideMark/>
          </w:tcPr>
          <w:p w14:paraId="4C749BBF"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 ₡          9.699.984,50 </w:t>
            </w:r>
          </w:p>
        </w:tc>
        <w:tc>
          <w:tcPr>
            <w:tcW w:w="2256" w:type="dxa"/>
            <w:tcBorders>
              <w:top w:val="nil"/>
              <w:left w:val="single" w:sz="4" w:space="0" w:color="auto"/>
              <w:bottom w:val="single" w:sz="4" w:space="0" w:color="auto"/>
              <w:right w:val="single" w:sz="8" w:space="0" w:color="auto"/>
            </w:tcBorders>
            <w:shd w:val="clear" w:color="auto" w:fill="auto"/>
            <w:noWrap/>
            <w:vAlign w:val="bottom"/>
            <w:hideMark/>
          </w:tcPr>
          <w:p w14:paraId="3087C29B" w14:textId="77777777" w:rsidR="006E0729" w:rsidRPr="00FE017D" w:rsidRDefault="006E0729" w:rsidP="00AD7510">
            <w:pPr>
              <w:spacing w:after="0" w:line="240" w:lineRule="auto"/>
              <w:rPr>
                <w:rFonts w:ascii="Calibri" w:eastAsia="Times New Roman" w:hAnsi="Calibri" w:cs="Calibri"/>
                <w:color w:val="000000"/>
                <w:sz w:val="18"/>
                <w:szCs w:val="18"/>
                <w:lang w:eastAsia="es-CR"/>
              </w:rPr>
            </w:pPr>
            <w:r w:rsidRPr="00FE017D">
              <w:rPr>
                <w:rFonts w:ascii="Calibri" w:eastAsia="Times New Roman" w:hAnsi="Calibri" w:cs="Calibri"/>
                <w:color w:val="000000"/>
                <w:sz w:val="18"/>
                <w:szCs w:val="18"/>
                <w:lang w:eastAsia="es-CR"/>
              </w:rPr>
              <w:t> </w:t>
            </w:r>
          </w:p>
        </w:tc>
      </w:tr>
      <w:tr w:rsidR="006E0729" w:rsidRPr="00FE017D" w14:paraId="1D9150B8" w14:textId="77777777" w:rsidTr="00AD7510">
        <w:trPr>
          <w:trHeight w:val="338"/>
        </w:trPr>
        <w:tc>
          <w:tcPr>
            <w:tcW w:w="4408" w:type="dxa"/>
            <w:tcBorders>
              <w:top w:val="nil"/>
              <w:left w:val="single" w:sz="8" w:space="0" w:color="auto"/>
              <w:bottom w:val="single" w:sz="4" w:space="0" w:color="auto"/>
              <w:right w:val="nil"/>
            </w:tcBorders>
            <w:shd w:val="clear" w:color="auto" w:fill="auto"/>
            <w:noWrap/>
            <w:vAlign w:val="bottom"/>
            <w:hideMark/>
          </w:tcPr>
          <w:p w14:paraId="65E88E9C"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Invers. Desmat. de Planes para Previsión Social </w:t>
            </w:r>
          </w:p>
        </w:tc>
        <w:tc>
          <w:tcPr>
            <w:tcW w:w="1927" w:type="dxa"/>
            <w:tcBorders>
              <w:top w:val="nil"/>
              <w:left w:val="single" w:sz="4" w:space="0" w:color="auto"/>
              <w:bottom w:val="single" w:sz="4" w:space="0" w:color="auto"/>
              <w:right w:val="nil"/>
            </w:tcBorders>
            <w:shd w:val="clear" w:color="auto" w:fill="auto"/>
            <w:noWrap/>
            <w:vAlign w:val="bottom"/>
            <w:hideMark/>
          </w:tcPr>
          <w:p w14:paraId="25B3F587"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w:t>
            </w:r>
          </w:p>
        </w:tc>
        <w:tc>
          <w:tcPr>
            <w:tcW w:w="2256" w:type="dxa"/>
            <w:tcBorders>
              <w:top w:val="nil"/>
              <w:left w:val="single" w:sz="4" w:space="0" w:color="auto"/>
              <w:bottom w:val="single" w:sz="4" w:space="0" w:color="auto"/>
              <w:right w:val="single" w:sz="8" w:space="0" w:color="auto"/>
            </w:tcBorders>
            <w:shd w:val="clear" w:color="auto" w:fill="auto"/>
            <w:noWrap/>
            <w:vAlign w:val="bottom"/>
            <w:hideMark/>
          </w:tcPr>
          <w:p w14:paraId="03DF0361"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 ₡                1.150.486,35 </w:t>
            </w:r>
          </w:p>
        </w:tc>
      </w:tr>
      <w:tr w:rsidR="006E0729" w:rsidRPr="00FE017D" w14:paraId="2DE98136" w14:textId="77777777" w:rsidTr="00AD7510">
        <w:trPr>
          <w:trHeight w:val="351"/>
        </w:trPr>
        <w:tc>
          <w:tcPr>
            <w:tcW w:w="4408" w:type="dxa"/>
            <w:tcBorders>
              <w:top w:val="nil"/>
              <w:left w:val="single" w:sz="8" w:space="0" w:color="auto"/>
              <w:bottom w:val="nil"/>
              <w:right w:val="nil"/>
            </w:tcBorders>
            <w:shd w:val="clear" w:color="auto" w:fill="auto"/>
            <w:noWrap/>
            <w:vAlign w:val="bottom"/>
            <w:hideMark/>
          </w:tcPr>
          <w:p w14:paraId="6AD26A53"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Invers. Desmat. para Promoción Cultural </w:t>
            </w:r>
          </w:p>
        </w:tc>
        <w:tc>
          <w:tcPr>
            <w:tcW w:w="1927" w:type="dxa"/>
            <w:tcBorders>
              <w:top w:val="nil"/>
              <w:left w:val="nil"/>
              <w:bottom w:val="double" w:sz="6" w:space="0" w:color="auto"/>
              <w:right w:val="nil"/>
            </w:tcBorders>
            <w:shd w:val="clear" w:color="auto" w:fill="auto"/>
            <w:noWrap/>
            <w:vAlign w:val="bottom"/>
            <w:hideMark/>
          </w:tcPr>
          <w:p w14:paraId="2545D6EF" w14:textId="77777777" w:rsidR="006E0729" w:rsidRPr="00FE017D" w:rsidRDefault="006E0729" w:rsidP="00AD7510">
            <w:pPr>
              <w:spacing w:after="0" w:line="240" w:lineRule="auto"/>
              <w:jc w:val="center"/>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 xml:space="preserve"> ₡        22.855.923,78 </w:t>
            </w:r>
          </w:p>
        </w:tc>
        <w:tc>
          <w:tcPr>
            <w:tcW w:w="2256" w:type="dxa"/>
            <w:tcBorders>
              <w:top w:val="nil"/>
              <w:left w:val="single" w:sz="4" w:space="0" w:color="auto"/>
              <w:bottom w:val="single" w:sz="4" w:space="0" w:color="auto"/>
              <w:right w:val="single" w:sz="8" w:space="0" w:color="auto"/>
            </w:tcBorders>
            <w:shd w:val="clear" w:color="auto" w:fill="auto"/>
            <w:noWrap/>
            <w:vAlign w:val="bottom"/>
            <w:hideMark/>
          </w:tcPr>
          <w:p w14:paraId="03534E25" w14:textId="77777777" w:rsidR="006E0729" w:rsidRPr="00FE017D" w:rsidRDefault="006E0729" w:rsidP="00AD7510">
            <w:pPr>
              <w:spacing w:after="0" w:line="240" w:lineRule="auto"/>
              <w:rPr>
                <w:rFonts w:ascii="Calibri" w:eastAsia="Times New Roman" w:hAnsi="Calibri" w:cs="Calibri"/>
                <w:color w:val="000000"/>
                <w:sz w:val="18"/>
                <w:szCs w:val="18"/>
                <w:lang w:eastAsia="es-CR"/>
              </w:rPr>
            </w:pPr>
            <w:r w:rsidRPr="00FE017D">
              <w:rPr>
                <w:rFonts w:ascii="Calibri" w:eastAsia="Times New Roman" w:hAnsi="Calibri" w:cs="Calibri"/>
                <w:color w:val="000000"/>
                <w:sz w:val="18"/>
                <w:szCs w:val="18"/>
                <w:lang w:eastAsia="es-CR"/>
              </w:rPr>
              <w:t> </w:t>
            </w:r>
          </w:p>
        </w:tc>
      </w:tr>
      <w:tr w:rsidR="006E0729" w:rsidRPr="00FE017D" w14:paraId="210809D0" w14:textId="77777777" w:rsidTr="00AD7510">
        <w:trPr>
          <w:trHeight w:val="364"/>
        </w:trPr>
        <w:tc>
          <w:tcPr>
            <w:tcW w:w="440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20ECF0E" w14:textId="77777777" w:rsidR="006E0729" w:rsidRPr="00FE017D" w:rsidRDefault="006E0729" w:rsidP="00AD7510">
            <w:pPr>
              <w:spacing w:after="0" w:line="240" w:lineRule="auto"/>
              <w:rPr>
                <w:rFonts w:ascii="Arial" w:eastAsia="Times New Roman" w:hAnsi="Arial" w:cs="Arial"/>
                <w:b/>
                <w:bCs/>
                <w:color w:val="000000"/>
                <w:sz w:val="18"/>
                <w:szCs w:val="18"/>
                <w:lang w:eastAsia="es-CR"/>
              </w:rPr>
            </w:pPr>
            <w:r w:rsidRPr="00FE017D">
              <w:rPr>
                <w:rFonts w:ascii="Arial" w:eastAsia="Times New Roman" w:hAnsi="Arial" w:cs="Arial"/>
                <w:b/>
                <w:bCs/>
                <w:color w:val="000000"/>
                <w:sz w:val="18"/>
                <w:szCs w:val="18"/>
                <w:lang w:eastAsia="es-CR"/>
              </w:rPr>
              <w:t xml:space="preserve">TOTAL </w:t>
            </w:r>
          </w:p>
        </w:tc>
        <w:tc>
          <w:tcPr>
            <w:tcW w:w="1927" w:type="dxa"/>
            <w:tcBorders>
              <w:top w:val="single" w:sz="4" w:space="0" w:color="auto"/>
              <w:left w:val="nil"/>
              <w:bottom w:val="double" w:sz="6" w:space="0" w:color="auto"/>
              <w:right w:val="single" w:sz="4" w:space="0" w:color="auto"/>
            </w:tcBorders>
            <w:shd w:val="clear" w:color="000000" w:fill="FFFF00"/>
            <w:noWrap/>
            <w:vAlign w:val="bottom"/>
            <w:hideMark/>
          </w:tcPr>
          <w:p w14:paraId="3D2A4625" w14:textId="77777777" w:rsidR="006E0729" w:rsidRPr="00FE017D" w:rsidRDefault="006E0729" w:rsidP="00AD7510">
            <w:pPr>
              <w:spacing w:after="0" w:line="240" w:lineRule="auto"/>
              <w:rPr>
                <w:rFonts w:ascii="Arial" w:eastAsia="Times New Roman" w:hAnsi="Arial" w:cs="Arial"/>
                <w:b/>
                <w:bCs/>
                <w:color w:val="000000"/>
                <w:sz w:val="18"/>
                <w:szCs w:val="18"/>
                <w:lang w:eastAsia="es-CR"/>
              </w:rPr>
            </w:pPr>
            <w:r w:rsidRPr="00FE017D">
              <w:rPr>
                <w:rFonts w:ascii="Arial" w:eastAsia="Times New Roman" w:hAnsi="Arial" w:cs="Arial"/>
                <w:b/>
                <w:bCs/>
                <w:color w:val="000000"/>
                <w:sz w:val="18"/>
                <w:szCs w:val="18"/>
                <w:lang w:eastAsia="es-CR"/>
              </w:rPr>
              <w:t xml:space="preserve"> ₡        36.640.060,55 </w:t>
            </w:r>
          </w:p>
        </w:tc>
        <w:tc>
          <w:tcPr>
            <w:tcW w:w="2256" w:type="dxa"/>
            <w:tcBorders>
              <w:top w:val="nil"/>
              <w:left w:val="nil"/>
              <w:bottom w:val="single" w:sz="4" w:space="0" w:color="auto"/>
              <w:right w:val="single" w:sz="8" w:space="0" w:color="auto"/>
            </w:tcBorders>
            <w:shd w:val="clear" w:color="000000" w:fill="FF5050"/>
            <w:noWrap/>
            <w:vAlign w:val="bottom"/>
            <w:hideMark/>
          </w:tcPr>
          <w:p w14:paraId="19D1CF3D" w14:textId="77777777" w:rsidR="006E0729" w:rsidRPr="00FE017D" w:rsidRDefault="006E0729" w:rsidP="00AD7510">
            <w:pPr>
              <w:spacing w:after="0" w:line="240" w:lineRule="auto"/>
              <w:rPr>
                <w:rFonts w:ascii="Arial" w:eastAsia="Times New Roman" w:hAnsi="Arial" w:cs="Arial"/>
                <w:b/>
                <w:bCs/>
                <w:color w:val="000000"/>
                <w:sz w:val="18"/>
                <w:szCs w:val="18"/>
                <w:lang w:eastAsia="es-CR"/>
              </w:rPr>
            </w:pPr>
            <w:r w:rsidRPr="00FE017D">
              <w:rPr>
                <w:rFonts w:ascii="Arial" w:eastAsia="Times New Roman" w:hAnsi="Arial" w:cs="Arial"/>
                <w:b/>
                <w:bCs/>
                <w:color w:val="000000"/>
                <w:sz w:val="18"/>
                <w:szCs w:val="18"/>
                <w:lang w:eastAsia="es-CR"/>
              </w:rPr>
              <w:t xml:space="preserve"> ₡                1.150.486,35 </w:t>
            </w:r>
          </w:p>
        </w:tc>
      </w:tr>
      <w:tr w:rsidR="006E0729" w:rsidRPr="00FE017D" w14:paraId="792351B6" w14:textId="77777777" w:rsidTr="00AD7510">
        <w:trPr>
          <w:trHeight w:val="312"/>
        </w:trPr>
        <w:tc>
          <w:tcPr>
            <w:tcW w:w="4408" w:type="dxa"/>
            <w:tcBorders>
              <w:top w:val="nil"/>
              <w:left w:val="nil"/>
              <w:bottom w:val="nil"/>
              <w:right w:val="nil"/>
            </w:tcBorders>
            <w:shd w:val="clear" w:color="auto" w:fill="auto"/>
            <w:noWrap/>
            <w:vAlign w:val="bottom"/>
            <w:hideMark/>
          </w:tcPr>
          <w:p w14:paraId="4C6D424F" w14:textId="77777777" w:rsidR="006E0729" w:rsidRPr="00FE017D" w:rsidRDefault="006E0729" w:rsidP="00AD7510">
            <w:pPr>
              <w:spacing w:after="0" w:line="240" w:lineRule="auto"/>
              <w:rPr>
                <w:rFonts w:ascii="Arial" w:eastAsia="Times New Roman" w:hAnsi="Arial" w:cs="Arial"/>
                <w:b/>
                <w:bCs/>
                <w:color w:val="000000"/>
                <w:sz w:val="18"/>
                <w:szCs w:val="18"/>
                <w:lang w:eastAsia="es-CR"/>
              </w:rPr>
            </w:pPr>
          </w:p>
        </w:tc>
        <w:tc>
          <w:tcPr>
            <w:tcW w:w="1927" w:type="dxa"/>
            <w:tcBorders>
              <w:top w:val="nil"/>
              <w:left w:val="nil"/>
              <w:bottom w:val="nil"/>
              <w:right w:val="nil"/>
            </w:tcBorders>
            <w:shd w:val="clear" w:color="auto" w:fill="auto"/>
            <w:noWrap/>
            <w:vAlign w:val="bottom"/>
            <w:hideMark/>
          </w:tcPr>
          <w:p w14:paraId="1695B10F"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2256" w:type="dxa"/>
            <w:tcBorders>
              <w:top w:val="nil"/>
              <w:left w:val="nil"/>
              <w:bottom w:val="nil"/>
              <w:right w:val="nil"/>
            </w:tcBorders>
            <w:shd w:val="clear" w:color="auto" w:fill="auto"/>
            <w:noWrap/>
            <w:vAlign w:val="bottom"/>
            <w:hideMark/>
          </w:tcPr>
          <w:p w14:paraId="07B6568F"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4F06870D" w14:textId="77777777" w:rsidTr="00AD7510">
        <w:trPr>
          <w:trHeight w:val="312"/>
        </w:trPr>
        <w:tc>
          <w:tcPr>
            <w:tcW w:w="4408" w:type="dxa"/>
            <w:tcBorders>
              <w:top w:val="nil"/>
              <w:left w:val="nil"/>
              <w:bottom w:val="nil"/>
              <w:right w:val="nil"/>
            </w:tcBorders>
            <w:shd w:val="clear" w:color="auto" w:fill="auto"/>
            <w:noWrap/>
            <w:vAlign w:val="bottom"/>
            <w:hideMark/>
          </w:tcPr>
          <w:p w14:paraId="5B02A1EF"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927" w:type="dxa"/>
            <w:tcBorders>
              <w:top w:val="nil"/>
              <w:left w:val="nil"/>
              <w:bottom w:val="nil"/>
              <w:right w:val="nil"/>
            </w:tcBorders>
            <w:shd w:val="clear" w:color="auto" w:fill="auto"/>
            <w:noWrap/>
            <w:vAlign w:val="bottom"/>
            <w:hideMark/>
          </w:tcPr>
          <w:p w14:paraId="0F0B408B"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2256" w:type="dxa"/>
            <w:tcBorders>
              <w:top w:val="nil"/>
              <w:left w:val="nil"/>
              <w:bottom w:val="nil"/>
              <w:right w:val="nil"/>
            </w:tcBorders>
            <w:shd w:val="clear" w:color="auto" w:fill="auto"/>
            <w:noWrap/>
            <w:vAlign w:val="bottom"/>
            <w:hideMark/>
          </w:tcPr>
          <w:p w14:paraId="3DB7CB7E"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665F3B20" w14:textId="77777777" w:rsidTr="00AD7510">
        <w:trPr>
          <w:trHeight w:val="312"/>
        </w:trPr>
        <w:tc>
          <w:tcPr>
            <w:tcW w:w="4408" w:type="dxa"/>
            <w:tcBorders>
              <w:top w:val="nil"/>
              <w:left w:val="nil"/>
              <w:bottom w:val="nil"/>
              <w:right w:val="nil"/>
            </w:tcBorders>
            <w:shd w:val="clear" w:color="auto" w:fill="auto"/>
            <w:noWrap/>
            <w:vAlign w:val="bottom"/>
            <w:hideMark/>
          </w:tcPr>
          <w:p w14:paraId="4877D53D"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1927" w:type="dxa"/>
            <w:tcBorders>
              <w:top w:val="nil"/>
              <w:left w:val="nil"/>
              <w:bottom w:val="nil"/>
              <w:right w:val="nil"/>
            </w:tcBorders>
            <w:shd w:val="clear" w:color="auto" w:fill="auto"/>
            <w:noWrap/>
            <w:vAlign w:val="bottom"/>
            <w:hideMark/>
          </w:tcPr>
          <w:p w14:paraId="383C64FF"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c>
          <w:tcPr>
            <w:tcW w:w="2256" w:type="dxa"/>
            <w:tcBorders>
              <w:top w:val="nil"/>
              <w:left w:val="nil"/>
              <w:bottom w:val="nil"/>
              <w:right w:val="nil"/>
            </w:tcBorders>
            <w:shd w:val="clear" w:color="auto" w:fill="auto"/>
            <w:noWrap/>
            <w:vAlign w:val="bottom"/>
            <w:hideMark/>
          </w:tcPr>
          <w:p w14:paraId="7FFB4A52" w14:textId="77777777" w:rsidR="006E0729" w:rsidRPr="00FE017D" w:rsidRDefault="006E0729" w:rsidP="00AD7510">
            <w:pPr>
              <w:spacing w:after="0" w:line="240" w:lineRule="auto"/>
              <w:rPr>
                <w:rFonts w:ascii="Times New Roman" w:eastAsia="Times New Roman" w:hAnsi="Times New Roman" w:cs="Times New Roman"/>
                <w:sz w:val="18"/>
                <w:szCs w:val="18"/>
                <w:lang w:eastAsia="es-CR"/>
              </w:rPr>
            </w:pPr>
          </w:p>
        </w:tc>
      </w:tr>
      <w:tr w:rsidR="006E0729" w:rsidRPr="00FE017D" w14:paraId="0BB0ABCF" w14:textId="77777777" w:rsidTr="00AD7510">
        <w:trPr>
          <w:trHeight w:val="325"/>
        </w:trPr>
        <w:tc>
          <w:tcPr>
            <w:tcW w:w="4408" w:type="dxa"/>
            <w:tcBorders>
              <w:top w:val="nil"/>
              <w:left w:val="nil"/>
              <w:bottom w:val="nil"/>
              <w:right w:val="nil"/>
            </w:tcBorders>
            <w:shd w:val="clear" w:color="auto" w:fill="auto"/>
            <w:noWrap/>
            <w:vAlign w:val="bottom"/>
            <w:hideMark/>
          </w:tcPr>
          <w:p w14:paraId="6E6C26E5" w14:textId="77777777" w:rsidR="006E0729" w:rsidRPr="00FE017D" w:rsidRDefault="006E0729" w:rsidP="00AD7510">
            <w:pPr>
              <w:spacing w:after="0" w:line="240" w:lineRule="auto"/>
              <w:rPr>
                <w:rFonts w:ascii="Arial" w:eastAsia="Times New Roman" w:hAnsi="Arial" w:cs="Arial"/>
                <w:color w:val="000000"/>
                <w:sz w:val="18"/>
                <w:szCs w:val="18"/>
                <w:lang w:eastAsia="es-CR"/>
              </w:rPr>
            </w:pPr>
            <w:r w:rsidRPr="00FE017D">
              <w:rPr>
                <w:rFonts w:ascii="Arial" w:eastAsia="Times New Roman" w:hAnsi="Arial" w:cs="Arial"/>
                <w:color w:val="000000"/>
                <w:sz w:val="18"/>
                <w:szCs w:val="18"/>
                <w:lang w:eastAsia="es-CR"/>
              </w:rPr>
              <w:t>Aumentos y disminuciones en la Reserva de flujo de caja</w:t>
            </w:r>
          </w:p>
        </w:tc>
        <w:tc>
          <w:tcPr>
            <w:tcW w:w="1927"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461D0B17" w14:textId="77777777" w:rsidR="006E0729" w:rsidRPr="00FE017D" w:rsidRDefault="006E0729" w:rsidP="00AD7510">
            <w:pPr>
              <w:spacing w:after="0" w:line="240" w:lineRule="auto"/>
              <w:rPr>
                <w:rFonts w:ascii="Arial" w:eastAsia="Times New Roman" w:hAnsi="Arial" w:cs="Arial"/>
                <w:b/>
                <w:bCs/>
                <w:color w:val="0070C0"/>
                <w:sz w:val="18"/>
                <w:szCs w:val="18"/>
                <w:lang w:eastAsia="es-CR"/>
              </w:rPr>
            </w:pPr>
            <w:r w:rsidRPr="00FE017D">
              <w:rPr>
                <w:rFonts w:ascii="Arial" w:eastAsia="Times New Roman" w:hAnsi="Arial" w:cs="Arial"/>
                <w:b/>
                <w:bCs/>
                <w:color w:val="0070C0"/>
                <w:sz w:val="18"/>
                <w:szCs w:val="18"/>
                <w:lang w:eastAsia="es-CR"/>
              </w:rPr>
              <w:t xml:space="preserve"> ₡                  271.362,53 </w:t>
            </w:r>
          </w:p>
        </w:tc>
        <w:tc>
          <w:tcPr>
            <w:tcW w:w="2256" w:type="dxa"/>
            <w:tcBorders>
              <w:top w:val="nil"/>
              <w:left w:val="nil"/>
              <w:bottom w:val="nil"/>
              <w:right w:val="nil"/>
            </w:tcBorders>
            <w:shd w:val="clear" w:color="auto" w:fill="auto"/>
            <w:noWrap/>
            <w:vAlign w:val="bottom"/>
            <w:hideMark/>
          </w:tcPr>
          <w:p w14:paraId="633F3A69" w14:textId="77777777" w:rsidR="006E0729" w:rsidRPr="00FE017D" w:rsidRDefault="006E0729" w:rsidP="00AD7510">
            <w:pPr>
              <w:spacing w:after="0" w:line="240" w:lineRule="auto"/>
              <w:rPr>
                <w:rFonts w:ascii="Arial" w:eastAsia="Times New Roman" w:hAnsi="Arial" w:cs="Arial"/>
                <w:b/>
                <w:bCs/>
                <w:color w:val="0070C0"/>
                <w:sz w:val="18"/>
                <w:szCs w:val="18"/>
                <w:lang w:eastAsia="es-CR"/>
              </w:rPr>
            </w:pPr>
          </w:p>
        </w:tc>
      </w:tr>
    </w:tbl>
    <w:p w14:paraId="13BBD9A0" w14:textId="77777777" w:rsidR="006E0729" w:rsidRDefault="006E0729" w:rsidP="003716A4">
      <w:pPr>
        <w:spacing w:line="360" w:lineRule="auto"/>
        <w:jc w:val="both"/>
        <w:rPr>
          <w:rFonts w:ascii="Arial" w:hAnsi="Arial" w:cs="Arial"/>
          <w:sz w:val="20"/>
          <w:szCs w:val="20"/>
        </w:rPr>
      </w:pPr>
    </w:p>
    <w:tbl>
      <w:tblPr>
        <w:tblW w:w="9443" w:type="dxa"/>
        <w:tblCellMar>
          <w:left w:w="70" w:type="dxa"/>
          <w:right w:w="70" w:type="dxa"/>
        </w:tblCellMar>
        <w:tblLook w:val="04A0" w:firstRow="1" w:lastRow="0" w:firstColumn="1" w:lastColumn="0" w:noHBand="0" w:noVBand="1"/>
      </w:tblPr>
      <w:tblGrid>
        <w:gridCol w:w="3205"/>
        <w:gridCol w:w="2218"/>
        <w:gridCol w:w="1400"/>
        <w:gridCol w:w="1300"/>
        <w:gridCol w:w="1320"/>
      </w:tblGrid>
      <w:tr w:rsidR="003D74B2" w:rsidRPr="003D74B2" w14:paraId="00EBDD89" w14:textId="77777777" w:rsidTr="003D74B2">
        <w:trPr>
          <w:trHeight w:val="324"/>
        </w:trPr>
        <w:tc>
          <w:tcPr>
            <w:tcW w:w="6823" w:type="dxa"/>
            <w:gridSpan w:val="3"/>
            <w:vMerge w:val="restart"/>
            <w:tcBorders>
              <w:top w:val="single" w:sz="8" w:space="0" w:color="auto"/>
              <w:left w:val="single" w:sz="8" w:space="0" w:color="auto"/>
              <w:bottom w:val="nil"/>
              <w:right w:val="single" w:sz="8" w:space="0" w:color="000000"/>
            </w:tcBorders>
            <w:shd w:val="clear" w:color="000000" w:fill="7030A0"/>
            <w:vAlign w:val="center"/>
            <w:hideMark/>
          </w:tcPr>
          <w:p w14:paraId="28989629" w14:textId="77777777" w:rsidR="003D74B2" w:rsidRPr="003D74B2" w:rsidRDefault="003D74B2" w:rsidP="003D74B2">
            <w:pPr>
              <w:spacing w:after="0" w:line="240" w:lineRule="auto"/>
              <w:jc w:val="center"/>
              <w:rPr>
                <w:rFonts w:ascii="Arial" w:eastAsia="Times New Roman" w:hAnsi="Arial" w:cs="Arial"/>
                <w:b/>
                <w:bCs/>
                <w:color w:val="FFFFFF"/>
                <w:sz w:val="28"/>
                <w:szCs w:val="28"/>
                <w:lang w:eastAsia="es-CR"/>
              </w:rPr>
            </w:pPr>
            <w:r w:rsidRPr="003D74B2">
              <w:rPr>
                <w:rFonts w:ascii="Arial" w:eastAsia="Times New Roman" w:hAnsi="Arial" w:cs="Arial"/>
                <w:b/>
                <w:bCs/>
                <w:color w:val="FFFFFF"/>
                <w:sz w:val="28"/>
                <w:szCs w:val="28"/>
                <w:lang w:eastAsia="es-CR"/>
              </w:rPr>
              <w:t>Propuesta de Aumento                                             Dietas Órganos Esenciales (12,20%)</w:t>
            </w:r>
          </w:p>
        </w:tc>
        <w:tc>
          <w:tcPr>
            <w:tcW w:w="1300" w:type="dxa"/>
            <w:tcBorders>
              <w:top w:val="nil"/>
              <w:left w:val="nil"/>
              <w:bottom w:val="nil"/>
              <w:right w:val="nil"/>
            </w:tcBorders>
            <w:shd w:val="clear" w:color="auto" w:fill="auto"/>
            <w:noWrap/>
            <w:vAlign w:val="bottom"/>
            <w:hideMark/>
          </w:tcPr>
          <w:p w14:paraId="00C55DDE" w14:textId="77777777" w:rsidR="003D74B2" w:rsidRPr="003D74B2" w:rsidRDefault="003D74B2" w:rsidP="003D74B2">
            <w:pPr>
              <w:spacing w:after="0" w:line="240" w:lineRule="auto"/>
              <w:jc w:val="center"/>
              <w:rPr>
                <w:rFonts w:ascii="Arial" w:eastAsia="Times New Roman" w:hAnsi="Arial" w:cs="Arial"/>
                <w:b/>
                <w:bCs/>
                <w:color w:val="FFFFFF"/>
                <w:sz w:val="28"/>
                <w:szCs w:val="28"/>
                <w:lang w:eastAsia="es-CR"/>
              </w:rPr>
            </w:pPr>
          </w:p>
        </w:tc>
        <w:tc>
          <w:tcPr>
            <w:tcW w:w="1320" w:type="dxa"/>
            <w:tcBorders>
              <w:top w:val="nil"/>
              <w:left w:val="nil"/>
              <w:bottom w:val="nil"/>
              <w:right w:val="nil"/>
            </w:tcBorders>
            <w:shd w:val="clear" w:color="auto" w:fill="auto"/>
            <w:noWrap/>
            <w:vAlign w:val="center"/>
            <w:hideMark/>
          </w:tcPr>
          <w:p w14:paraId="2EAEBF41"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r w:rsidR="003D74B2" w:rsidRPr="003D74B2" w14:paraId="78B70A3D" w14:textId="77777777" w:rsidTr="003D74B2">
        <w:trPr>
          <w:trHeight w:val="432"/>
        </w:trPr>
        <w:tc>
          <w:tcPr>
            <w:tcW w:w="6823" w:type="dxa"/>
            <w:gridSpan w:val="3"/>
            <w:vMerge/>
            <w:tcBorders>
              <w:top w:val="single" w:sz="8" w:space="0" w:color="auto"/>
              <w:left w:val="single" w:sz="8" w:space="0" w:color="auto"/>
              <w:bottom w:val="nil"/>
              <w:right w:val="single" w:sz="8" w:space="0" w:color="000000"/>
            </w:tcBorders>
            <w:vAlign w:val="center"/>
            <w:hideMark/>
          </w:tcPr>
          <w:p w14:paraId="739E833B" w14:textId="77777777" w:rsidR="003D74B2" w:rsidRPr="003D74B2" w:rsidRDefault="003D74B2" w:rsidP="003D74B2">
            <w:pPr>
              <w:spacing w:after="0" w:line="240" w:lineRule="auto"/>
              <w:rPr>
                <w:rFonts w:ascii="Arial" w:eastAsia="Times New Roman" w:hAnsi="Arial" w:cs="Arial"/>
                <w:b/>
                <w:bCs/>
                <w:color w:val="FFFFFF"/>
                <w:sz w:val="28"/>
                <w:szCs w:val="28"/>
                <w:lang w:eastAsia="es-CR"/>
              </w:rPr>
            </w:pPr>
          </w:p>
        </w:tc>
        <w:tc>
          <w:tcPr>
            <w:tcW w:w="1300" w:type="dxa"/>
            <w:tcBorders>
              <w:top w:val="nil"/>
              <w:left w:val="nil"/>
              <w:bottom w:val="nil"/>
              <w:right w:val="nil"/>
            </w:tcBorders>
            <w:shd w:val="clear" w:color="auto" w:fill="auto"/>
            <w:noWrap/>
            <w:vAlign w:val="bottom"/>
            <w:hideMark/>
          </w:tcPr>
          <w:p w14:paraId="231D684F"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320" w:type="dxa"/>
            <w:tcBorders>
              <w:top w:val="nil"/>
              <w:left w:val="nil"/>
              <w:bottom w:val="nil"/>
              <w:right w:val="nil"/>
            </w:tcBorders>
            <w:shd w:val="clear" w:color="auto" w:fill="auto"/>
            <w:noWrap/>
            <w:vAlign w:val="bottom"/>
            <w:hideMark/>
          </w:tcPr>
          <w:p w14:paraId="3A375B51"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r w:rsidR="003D74B2" w:rsidRPr="003D74B2" w14:paraId="4A6F0E16" w14:textId="77777777" w:rsidTr="003D74B2">
        <w:trPr>
          <w:trHeight w:val="288"/>
        </w:trPr>
        <w:tc>
          <w:tcPr>
            <w:tcW w:w="3205" w:type="dxa"/>
            <w:tcBorders>
              <w:top w:val="nil"/>
              <w:left w:val="single" w:sz="8" w:space="0" w:color="auto"/>
              <w:bottom w:val="nil"/>
              <w:right w:val="nil"/>
            </w:tcBorders>
            <w:shd w:val="clear" w:color="000000" w:fill="9966FF"/>
            <w:noWrap/>
            <w:vAlign w:val="bottom"/>
            <w:hideMark/>
          </w:tcPr>
          <w:p w14:paraId="2110C1DE" w14:textId="77777777" w:rsidR="003D74B2" w:rsidRPr="003D74B2" w:rsidRDefault="003D74B2" w:rsidP="003D74B2">
            <w:pPr>
              <w:spacing w:after="0" w:line="240" w:lineRule="auto"/>
              <w:jc w:val="center"/>
              <w:rPr>
                <w:rFonts w:ascii="Arial" w:eastAsia="Times New Roman" w:hAnsi="Arial" w:cs="Arial"/>
                <w:b/>
                <w:bCs/>
                <w:color w:val="FFFFFF"/>
                <w:lang w:eastAsia="es-CR"/>
              </w:rPr>
            </w:pPr>
            <w:r w:rsidRPr="003D74B2">
              <w:rPr>
                <w:rFonts w:ascii="Arial" w:eastAsia="Times New Roman" w:hAnsi="Arial" w:cs="Arial"/>
                <w:b/>
                <w:bCs/>
                <w:color w:val="FFFFFF"/>
                <w:lang w:eastAsia="es-CR"/>
              </w:rPr>
              <w:t xml:space="preserve">Rubros </w:t>
            </w:r>
          </w:p>
        </w:tc>
        <w:tc>
          <w:tcPr>
            <w:tcW w:w="2218" w:type="dxa"/>
            <w:tcBorders>
              <w:top w:val="nil"/>
              <w:left w:val="nil"/>
              <w:bottom w:val="nil"/>
              <w:right w:val="nil"/>
            </w:tcBorders>
            <w:shd w:val="clear" w:color="000000" w:fill="9966FF"/>
            <w:noWrap/>
            <w:vAlign w:val="bottom"/>
            <w:hideMark/>
          </w:tcPr>
          <w:p w14:paraId="1AEA374B" w14:textId="77777777" w:rsidR="003D74B2" w:rsidRPr="003D74B2" w:rsidRDefault="003D74B2" w:rsidP="003D74B2">
            <w:pPr>
              <w:spacing w:after="0" w:line="240" w:lineRule="auto"/>
              <w:jc w:val="center"/>
              <w:rPr>
                <w:rFonts w:ascii="Arial" w:eastAsia="Times New Roman" w:hAnsi="Arial" w:cs="Arial"/>
                <w:b/>
                <w:bCs/>
                <w:color w:val="FFFFFF"/>
                <w:lang w:eastAsia="es-CR"/>
              </w:rPr>
            </w:pPr>
            <w:r w:rsidRPr="003D74B2">
              <w:rPr>
                <w:rFonts w:ascii="Arial" w:eastAsia="Times New Roman" w:hAnsi="Arial" w:cs="Arial"/>
                <w:b/>
                <w:bCs/>
                <w:color w:val="FFFFFF"/>
                <w:lang w:eastAsia="es-CR"/>
              </w:rPr>
              <w:t xml:space="preserve">Dieta Actual </w:t>
            </w:r>
          </w:p>
        </w:tc>
        <w:tc>
          <w:tcPr>
            <w:tcW w:w="1400" w:type="dxa"/>
            <w:tcBorders>
              <w:top w:val="nil"/>
              <w:left w:val="nil"/>
              <w:bottom w:val="nil"/>
              <w:right w:val="single" w:sz="8" w:space="0" w:color="auto"/>
            </w:tcBorders>
            <w:shd w:val="clear" w:color="000000" w:fill="9966FF"/>
            <w:noWrap/>
            <w:vAlign w:val="bottom"/>
            <w:hideMark/>
          </w:tcPr>
          <w:p w14:paraId="26580353" w14:textId="77777777" w:rsidR="003D74B2" w:rsidRPr="003D74B2" w:rsidRDefault="003D74B2" w:rsidP="003D74B2">
            <w:pPr>
              <w:spacing w:after="0" w:line="240" w:lineRule="auto"/>
              <w:jc w:val="center"/>
              <w:rPr>
                <w:rFonts w:ascii="Arial" w:eastAsia="Times New Roman" w:hAnsi="Arial" w:cs="Arial"/>
                <w:b/>
                <w:bCs/>
                <w:color w:val="FFFFFF"/>
                <w:lang w:eastAsia="es-CR"/>
              </w:rPr>
            </w:pPr>
            <w:r w:rsidRPr="003D74B2">
              <w:rPr>
                <w:rFonts w:ascii="Arial" w:eastAsia="Times New Roman" w:hAnsi="Arial" w:cs="Arial"/>
                <w:b/>
                <w:bCs/>
                <w:color w:val="FFFFFF"/>
                <w:lang w:eastAsia="es-CR"/>
              </w:rPr>
              <w:t>Dietas 2017</w:t>
            </w:r>
          </w:p>
        </w:tc>
        <w:tc>
          <w:tcPr>
            <w:tcW w:w="1300" w:type="dxa"/>
            <w:tcBorders>
              <w:top w:val="nil"/>
              <w:left w:val="nil"/>
              <w:bottom w:val="nil"/>
              <w:right w:val="nil"/>
            </w:tcBorders>
            <w:shd w:val="clear" w:color="auto" w:fill="auto"/>
            <w:noWrap/>
            <w:vAlign w:val="bottom"/>
            <w:hideMark/>
          </w:tcPr>
          <w:p w14:paraId="19846125" w14:textId="77777777" w:rsidR="003D74B2" w:rsidRPr="003D74B2" w:rsidRDefault="003D74B2" w:rsidP="003D74B2">
            <w:pPr>
              <w:spacing w:after="0" w:line="240" w:lineRule="auto"/>
              <w:jc w:val="center"/>
              <w:rPr>
                <w:rFonts w:ascii="Arial" w:eastAsia="Times New Roman" w:hAnsi="Arial" w:cs="Arial"/>
                <w:b/>
                <w:bCs/>
                <w:color w:val="FFFFFF"/>
                <w:lang w:eastAsia="es-CR"/>
              </w:rPr>
            </w:pPr>
          </w:p>
        </w:tc>
        <w:tc>
          <w:tcPr>
            <w:tcW w:w="1320" w:type="dxa"/>
            <w:tcBorders>
              <w:top w:val="nil"/>
              <w:left w:val="nil"/>
              <w:bottom w:val="nil"/>
              <w:right w:val="nil"/>
            </w:tcBorders>
            <w:shd w:val="clear" w:color="auto" w:fill="auto"/>
            <w:noWrap/>
            <w:vAlign w:val="bottom"/>
            <w:hideMark/>
          </w:tcPr>
          <w:p w14:paraId="068F81B1"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r w:rsidR="003D74B2" w:rsidRPr="003D74B2" w14:paraId="5729DFE9" w14:textId="77777777" w:rsidTr="003D74B2">
        <w:trPr>
          <w:trHeight w:val="288"/>
        </w:trPr>
        <w:tc>
          <w:tcPr>
            <w:tcW w:w="3205" w:type="dxa"/>
            <w:tcBorders>
              <w:top w:val="single" w:sz="4" w:space="0" w:color="auto"/>
              <w:left w:val="single" w:sz="8" w:space="0" w:color="auto"/>
              <w:bottom w:val="single" w:sz="4" w:space="0" w:color="auto"/>
              <w:right w:val="single" w:sz="4" w:space="0" w:color="auto"/>
            </w:tcBorders>
            <w:shd w:val="clear" w:color="000000" w:fill="CCCCFF"/>
            <w:noWrap/>
            <w:vAlign w:val="center"/>
            <w:hideMark/>
          </w:tcPr>
          <w:p w14:paraId="217C30F8" w14:textId="77777777" w:rsidR="003D74B2" w:rsidRPr="003D74B2" w:rsidRDefault="003D74B2" w:rsidP="003D74B2">
            <w:pPr>
              <w:spacing w:after="0" w:line="240" w:lineRule="auto"/>
              <w:rPr>
                <w:rFonts w:ascii="Arial" w:eastAsia="Times New Roman" w:hAnsi="Arial" w:cs="Arial"/>
                <w:b/>
                <w:bCs/>
                <w:color w:val="FFFFFF"/>
                <w:lang w:eastAsia="es-CR"/>
              </w:rPr>
            </w:pPr>
            <w:r w:rsidRPr="003D74B2">
              <w:rPr>
                <w:rFonts w:ascii="Arial" w:eastAsia="Times New Roman" w:hAnsi="Arial" w:cs="Arial"/>
                <w:b/>
                <w:bCs/>
                <w:color w:val="FFFFFF"/>
                <w:lang w:eastAsia="es-CR"/>
              </w:rPr>
              <w:t xml:space="preserve">Monto total </w:t>
            </w:r>
          </w:p>
        </w:tc>
        <w:tc>
          <w:tcPr>
            <w:tcW w:w="2218" w:type="dxa"/>
            <w:tcBorders>
              <w:top w:val="single" w:sz="4" w:space="0" w:color="auto"/>
              <w:left w:val="nil"/>
              <w:bottom w:val="single" w:sz="4" w:space="0" w:color="auto"/>
              <w:right w:val="single" w:sz="4" w:space="0" w:color="auto"/>
            </w:tcBorders>
            <w:shd w:val="clear" w:color="auto" w:fill="auto"/>
            <w:noWrap/>
            <w:vAlign w:val="bottom"/>
            <w:hideMark/>
          </w:tcPr>
          <w:p w14:paraId="346F5ECE" w14:textId="77777777" w:rsidR="003D74B2" w:rsidRPr="003D74B2" w:rsidRDefault="003D74B2" w:rsidP="003D74B2">
            <w:pPr>
              <w:spacing w:after="0" w:line="240" w:lineRule="auto"/>
              <w:rPr>
                <w:rFonts w:ascii="Arial" w:eastAsia="Times New Roman" w:hAnsi="Arial" w:cs="Arial"/>
                <w:color w:val="000000"/>
                <w:lang w:eastAsia="es-CR"/>
              </w:rPr>
            </w:pPr>
            <w:r w:rsidRPr="003D74B2">
              <w:rPr>
                <w:rFonts w:ascii="Arial" w:eastAsia="Times New Roman" w:hAnsi="Arial" w:cs="Arial"/>
                <w:color w:val="000000"/>
                <w:lang w:eastAsia="es-CR"/>
              </w:rPr>
              <w:t xml:space="preserve"> ₡             147.060,00 </w:t>
            </w:r>
          </w:p>
        </w:tc>
        <w:tc>
          <w:tcPr>
            <w:tcW w:w="1400" w:type="dxa"/>
            <w:tcBorders>
              <w:top w:val="single" w:sz="4" w:space="0" w:color="auto"/>
              <w:left w:val="nil"/>
              <w:bottom w:val="single" w:sz="4" w:space="0" w:color="auto"/>
              <w:right w:val="single" w:sz="8" w:space="0" w:color="auto"/>
            </w:tcBorders>
            <w:shd w:val="clear" w:color="auto" w:fill="auto"/>
            <w:noWrap/>
            <w:vAlign w:val="center"/>
            <w:hideMark/>
          </w:tcPr>
          <w:p w14:paraId="2F94CDF8" w14:textId="77777777" w:rsidR="003D74B2" w:rsidRPr="003D74B2" w:rsidRDefault="003D74B2" w:rsidP="003D74B2">
            <w:pPr>
              <w:spacing w:after="0" w:line="240" w:lineRule="auto"/>
              <w:rPr>
                <w:rFonts w:ascii="Arial" w:eastAsia="Times New Roman" w:hAnsi="Arial" w:cs="Arial"/>
                <w:color w:val="000000"/>
                <w:lang w:eastAsia="es-CR"/>
              </w:rPr>
            </w:pPr>
            <w:r w:rsidRPr="003D74B2">
              <w:rPr>
                <w:rFonts w:ascii="Arial" w:eastAsia="Times New Roman" w:hAnsi="Arial" w:cs="Arial"/>
                <w:color w:val="000000"/>
                <w:lang w:eastAsia="es-CR"/>
              </w:rPr>
              <w:t xml:space="preserve"> ₡165.000,00 </w:t>
            </w:r>
          </w:p>
        </w:tc>
        <w:tc>
          <w:tcPr>
            <w:tcW w:w="1300" w:type="dxa"/>
            <w:tcBorders>
              <w:top w:val="nil"/>
              <w:left w:val="nil"/>
              <w:bottom w:val="nil"/>
              <w:right w:val="nil"/>
            </w:tcBorders>
            <w:shd w:val="clear" w:color="auto" w:fill="auto"/>
            <w:noWrap/>
            <w:vAlign w:val="bottom"/>
            <w:hideMark/>
          </w:tcPr>
          <w:p w14:paraId="7AAE615B" w14:textId="77777777" w:rsidR="003D74B2" w:rsidRPr="003D74B2" w:rsidRDefault="003D74B2" w:rsidP="003D74B2">
            <w:pPr>
              <w:spacing w:after="0" w:line="240" w:lineRule="auto"/>
              <w:rPr>
                <w:rFonts w:ascii="Arial" w:eastAsia="Times New Roman" w:hAnsi="Arial" w:cs="Arial"/>
                <w:color w:val="000000"/>
                <w:lang w:eastAsia="es-CR"/>
              </w:rPr>
            </w:pPr>
          </w:p>
        </w:tc>
        <w:tc>
          <w:tcPr>
            <w:tcW w:w="1320" w:type="dxa"/>
            <w:tcBorders>
              <w:top w:val="nil"/>
              <w:left w:val="nil"/>
              <w:bottom w:val="nil"/>
              <w:right w:val="nil"/>
            </w:tcBorders>
            <w:shd w:val="clear" w:color="auto" w:fill="auto"/>
            <w:noWrap/>
            <w:vAlign w:val="bottom"/>
            <w:hideMark/>
          </w:tcPr>
          <w:p w14:paraId="0ED9DE17"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r w:rsidR="003D74B2" w:rsidRPr="003D74B2" w14:paraId="233379A5" w14:textId="77777777" w:rsidTr="003D74B2">
        <w:trPr>
          <w:trHeight w:val="288"/>
        </w:trPr>
        <w:tc>
          <w:tcPr>
            <w:tcW w:w="3205" w:type="dxa"/>
            <w:tcBorders>
              <w:top w:val="nil"/>
              <w:left w:val="single" w:sz="8" w:space="0" w:color="auto"/>
              <w:bottom w:val="single" w:sz="4" w:space="0" w:color="auto"/>
              <w:right w:val="single" w:sz="4" w:space="0" w:color="auto"/>
            </w:tcBorders>
            <w:shd w:val="clear" w:color="000000" w:fill="CCCCFF"/>
            <w:noWrap/>
            <w:vAlign w:val="center"/>
            <w:hideMark/>
          </w:tcPr>
          <w:p w14:paraId="7C7FD963" w14:textId="77777777" w:rsidR="003D74B2" w:rsidRPr="003D74B2" w:rsidRDefault="003D74B2" w:rsidP="003D74B2">
            <w:pPr>
              <w:spacing w:after="0" w:line="240" w:lineRule="auto"/>
              <w:rPr>
                <w:rFonts w:ascii="Arial" w:eastAsia="Times New Roman" w:hAnsi="Arial" w:cs="Arial"/>
                <w:b/>
                <w:bCs/>
                <w:color w:val="FFFFFF"/>
                <w:lang w:eastAsia="es-CR"/>
              </w:rPr>
            </w:pPr>
            <w:r w:rsidRPr="003D74B2">
              <w:rPr>
                <w:rFonts w:ascii="Arial" w:eastAsia="Times New Roman" w:hAnsi="Arial" w:cs="Arial"/>
                <w:b/>
                <w:bCs/>
                <w:color w:val="FFFFFF"/>
                <w:lang w:eastAsia="es-CR"/>
              </w:rPr>
              <w:t>Miembros de Junta Directiva</w:t>
            </w:r>
          </w:p>
        </w:tc>
        <w:tc>
          <w:tcPr>
            <w:tcW w:w="2218" w:type="dxa"/>
            <w:tcBorders>
              <w:top w:val="nil"/>
              <w:left w:val="nil"/>
              <w:bottom w:val="single" w:sz="4" w:space="0" w:color="auto"/>
              <w:right w:val="single" w:sz="4" w:space="0" w:color="auto"/>
            </w:tcBorders>
            <w:shd w:val="clear" w:color="auto" w:fill="auto"/>
            <w:noWrap/>
            <w:vAlign w:val="bottom"/>
            <w:hideMark/>
          </w:tcPr>
          <w:p w14:paraId="4FC3B2CF" w14:textId="77777777" w:rsidR="003D74B2" w:rsidRPr="003D74B2" w:rsidRDefault="003D74B2" w:rsidP="003D74B2">
            <w:pPr>
              <w:spacing w:after="0" w:line="240" w:lineRule="auto"/>
              <w:jc w:val="right"/>
              <w:rPr>
                <w:rFonts w:ascii="Arial" w:eastAsia="Times New Roman" w:hAnsi="Arial" w:cs="Arial"/>
                <w:lang w:eastAsia="es-CR"/>
              </w:rPr>
            </w:pPr>
            <w:r w:rsidRPr="003D74B2">
              <w:rPr>
                <w:rFonts w:ascii="Arial" w:eastAsia="Times New Roman" w:hAnsi="Arial" w:cs="Arial"/>
                <w:lang w:eastAsia="es-CR"/>
              </w:rPr>
              <w:t>5</w:t>
            </w:r>
          </w:p>
        </w:tc>
        <w:tc>
          <w:tcPr>
            <w:tcW w:w="1400" w:type="dxa"/>
            <w:tcBorders>
              <w:top w:val="nil"/>
              <w:left w:val="nil"/>
              <w:bottom w:val="single" w:sz="4" w:space="0" w:color="auto"/>
              <w:right w:val="single" w:sz="8" w:space="0" w:color="auto"/>
            </w:tcBorders>
            <w:shd w:val="clear" w:color="auto" w:fill="auto"/>
            <w:noWrap/>
            <w:vAlign w:val="bottom"/>
            <w:hideMark/>
          </w:tcPr>
          <w:p w14:paraId="21AF952E" w14:textId="77777777" w:rsidR="003D74B2" w:rsidRPr="003D74B2" w:rsidRDefault="003D74B2" w:rsidP="003D74B2">
            <w:pPr>
              <w:spacing w:after="0" w:line="240" w:lineRule="auto"/>
              <w:jc w:val="right"/>
              <w:rPr>
                <w:rFonts w:ascii="Arial" w:eastAsia="Times New Roman" w:hAnsi="Arial" w:cs="Arial"/>
                <w:lang w:eastAsia="es-CR"/>
              </w:rPr>
            </w:pPr>
            <w:r w:rsidRPr="003D74B2">
              <w:rPr>
                <w:rFonts w:ascii="Arial" w:eastAsia="Times New Roman" w:hAnsi="Arial" w:cs="Arial"/>
                <w:lang w:eastAsia="es-CR"/>
              </w:rPr>
              <w:t>5</w:t>
            </w:r>
          </w:p>
        </w:tc>
        <w:tc>
          <w:tcPr>
            <w:tcW w:w="1300" w:type="dxa"/>
            <w:tcBorders>
              <w:top w:val="nil"/>
              <w:left w:val="nil"/>
              <w:bottom w:val="nil"/>
              <w:right w:val="nil"/>
            </w:tcBorders>
            <w:shd w:val="clear" w:color="auto" w:fill="auto"/>
            <w:noWrap/>
            <w:vAlign w:val="bottom"/>
            <w:hideMark/>
          </w:tcPr>
          <w:p w14:paraId="67FAC15A" w14:textId="77777777" w:rsidR="003D74B2" w:rsidRPr="003D74B2" w:rsidRDefault="003D74B2" w:rsidP="003D74B2">
            <w:pPr>
              <w:spacing w:after="0" w:line="240" w:lineRule="auto"/>
              <w:jc w:val="right"/>
              <w:rPr>
                <w:rFonts w:ascii="Arial" w:eastAsia="Times New Roman" w:hAnsi="Arial" w:cs="Arial"/>
                <w:lang w:eastAsia="es-CR"/>
              </w:rPr>
            </w:pPr>
          </w:p>
        </w:tc>
        <w:tc>
          <w:tcPr>
            <w:tcW w:w="1320" w:type="dxa"/>
            <w:tcBorders>
              <w:top w:val="nil"/>
              <w:left w:val="nil"/>
              <w:bottom w:val="nil"/>
              <w:right w:val="nil"/>
            </w:tcBorders>
            <w:shd w:val="clear" w:color="auto" w:fill="auto"/>
            <w:noWrap/>
            <w:vAlign w:val="bottom"/>
            <w:hideMark/>
          </w:tcPr>
          <w:p w14:paraId="19D88A04"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r w:rsidR="003D74B2" w:rsidRPr="003D74B2" w14:paraId="5E7DFD77" w14:textId="77777777" w:rsidTr="003D74B2">
        <w:trPr>
          <w:trHeight w:val="288"/>
        </w:trPr>
        <w:tc>
          <w:tcPr>
            <w:tcW w:w="3205" w:type="dxa"/>
            <w:tcBorders>
              <w:top w:val="nil"/>
              <w:left w:val="single" w:sz="8" w:space="0" w:color="auto"/>
              <w:bottom w:val="single" w:sz="4" w:space="0" w:color="auto"/>
              <w:right w:val="single" w:sz="4" w:space="0" w:color="auto"/>
            </w:tcBorders>
            <w:shd w:val="clear" w:color="000000" w:fill="CCCCFF"/>
            <w:noWrap/>
            <w:vAlign w:val="center"/>
            <w:hideMark/>
          </w:tcPr>
          <w:p w14:paraId="08CE7FA5" w14:textId="77777777" w:rsidR="003D74B2" w:rsidRPr="003D74B2" w:rsidRDefault="003D74B2" w:rsidP="003D74B2">
            <w:pPr>
              <w:spacing w:after="0" w:line="240" w:lineRule="auto"/>
              <w:rPr>
                <w:rFonts w:ascii="Arial" w:eastAsia="Times New Roman" w:hAnsi="Arial" w:cs="Arial"/>
                <w:b/>
                <w:bCs/>
                <w:color w:val="FFFFFF"/>
                <w:lang w:eastAsia="es-CR"/>
              </w:rPr>
            </w:pPr>
            <w:r w:rsidRPr="003D74B2">
              <w:rPr>
                <w:rFonts w:ascii="Arial" w:eastAsia="Times New Roman" w:hAnsi="Arial" w:cs="Arial"/>
                <w:b/>
                <w:bCs/>
                <w:color w:val="FFFFFF"/>
                <w:lang w:eastAsia="es-CR"/>
              </w:rPr>
              <w:t>Total Bruto</w:t>
            </w:r>
          </w:p>
        </w:tc>
        <w:tc>
          <w:tcPr>
            <w:tcW w:w="2218" w:type="dxa"/>
            <w:tcBorders>
              <w:top w:val="nil"/>
              <w:left w:val="nil"/>
              <w:bottom w:val="single" w:sz="4" w:space="0" w:color="auto"/>
              <w:right w:val="single" w:sz="4" w:space="0" w:color="auto"/>
            </w:tcBorders>
            <w:shd w:val="clear" w:color="auto" w:fill="auto"/>
            <w:noWrap/>
            <w:vAlign w:val="center"/>
            <w:hideMark/>
          </w:tcPr>
          <w:p w14:paraId="7503821A" w14:textId="77777777" w:rsidR="003D74B2" w:rsidRPr="003D74B2" w:rsidRDefault="003D74B2" w:rsidP="003D74B2">
            <w:pPr>
              <w:spacing w:after="0" w:line="240" w:lineRule="auto"/>
              <w:rPr>
                <w:rFonts w:ascii="Arial" w:eastAsia="Times New Roman" w:hAnsi="Arial" w:cs="Arial"/>
                <w:color w:val="000000"/>
                <w:lang w:eastAsia="es-CR"/>
              </w:rPr>
            </w:pPr>
            <w:r w:rsidRPr="003D74B2">
              <w:rPr>
                <w:rFonts w:ascii="Arial" w:eastAsia="Times New Roman" w:hAnsi="Arial" w:cs="Arial"/>
                <w:color w:val="000000"/>
                <w:lang w:eastAsia="es-CR"/>
              </w:rPr>
              <w:t xml:space="preserve"> ₡               29.412,00 </w:t>
            </w:r>
          </w:p>
        </w:tc>
        <w:tc>
          <w:tcPr>
            <w:tcW w:w="1400" w:type="dxa"/>
            <w:tcBorders>
              <w:top w:val="nil"/>
              <w:left w:val="nil"/>
              <w:bottom w:val="single" w:sz="4" w:space="0" w:color="auto"/>
              <w:right w:val="single" w:sz="8" w:space="0" w:color="auto"/>
            </w:tcBorders>
            <w:shd w:val="clear" w:color="auto" w:fill="auto"/>
            <w:noWrap/>
            <w:vAlign w:val="center"/>
            <w:hideMark/>
          </w:tcPr>
          <w:p w14:paraId="22A3233F" w14:textId="77777777" w:rsidR="003D74B2" w:rsidRPr="003D74B2" w:rsidRDefault="003D74B2" w:rsidP="003D74B2">
            <w:pPr>
              <w:spacing w:after="0" w:line="240" w:lineRule="auto"/>
              <w:rPr>
                <w:rFonts w:ascii="Arial" w:eastAsia="Times New Roman" w:hAnsi="Arial" w:cs="Arial"/>
                <w:color w:val="000000"/>
                <w:lang w:eastAsia="es-CR"/>
              </w:rPr>
            </w:pPr>
            <w:r w:rsidRPr="003D74B2">
              <w:rPr>
                <w:rFonts w:ascii="Arial" w:eastAsia="Times New Roman" w:hAnsi="Arial" w:cs="Arial"/>
                <w:color w:val="000000"/>
                <w:lang w:eastAsia="es-CR"/>
              </w:rPr>
              <w:t xml:space="preserve"> ₡  33.000,00 </w:t>
            </w:r>
          </w:p>
        </w:tc>
        <w:tc>
          <w:tcPr>
            <w:tcW w:w="1300" w:type="dxa"/>
            <w:tcBorders>
              <w:top w:val="nil"/>
              <w:left w:val="nil"/>
              <w:bottom w:val="nil"/>
              <w:right w:val="nil"/>
            </w:tcBorders>
            <w:shd w:val="clear" w:color="auto" w:fill="auto"/>
            <w:noWrap/>
            <w:vAlign w:val="bottom"/>
            <w:hideMark/>
          </w:tcPr>
          <w:p w14:paraId="678BEED7" w14:textId="77777777" w:rsidR="003D74B2" w:rsidRPr="003D74B2" w:rsidRDefault="003D74B2" w:rsidP="003D74B2">
            <w:pPr>
              <w:spacing w:after="0" w:line="240" w:lineRule="auto"/>
              <w:rPr>
                <w:rFonts w:ascii="Arial" w:eastAsia="Times New Roman" w:hAnsi="Arial" w:cs="Arial"/>
                <w:color w:val="000000"/>
                <w:lang w:eastAsia="es-CR"/>
              </w:rPr>
            </w:pPr>
          </w:p>
        </w:tc>
        <w:tc>
          <w:tcPr>
            <w:tcW w:w="1320" w:type="dxa"/>
            <w:tcBorders>
              <w:top w:val="nil"/>
              <w:left w:val="nil"/>
              <w:bottom w:val="nil"/>
              <w:right w:val="nil"/>
            </w:tcBorders>
            <w:shd w:val="clear" w:color="auto" w:fill="auto"/>
            <w:noWrap/>
            <w:vAlign w:val="bottom"/>
            <w:hideMark/>
          </w:tcPr>
          <w:p w14:paraId="7E56AED4"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r w:rsidR="003D74B2" w:rsidRPr="003D74B2" w14:paraId="09714227" w14:textId="77777777" w:rsidTr="003D74B2">
        <w:trPr>
          <w:trHeight w:val="552"/>
        </w:trPr>
        <w:tc>
          <w:tcPr>
            <w:tcW w:w="3205" w:type="dxa"/>
            <w:tcBorders>
              <w:top w:val="nil"/>
              <w:left w:val="single" w:sz="8" w:space="0" w:color="auto"/>
              <w:bottom w:val="single" w:sz="4" w:space="0" w:color="auto"/>
              <w:right w:val="single" w:sz="4" w:space="0" w:color="auto"/>
            </w:tcBorders>
            <w:shd w:val="clear" w:color="000000" w:fill="CCCCFF"/>
            <w:vAlign w:val="center"/>
            <w:hideMark/>
          </w:tcPr>
          <w:p w14:paraId="2271A136" w14:textId="77777777" w:rsidR="003D74B2" w:rsidRPr="003D74B2" w:rsidRDefault="003D74B2" w:rsidP="003D74B2">
            <w:pPr>
              <w:spacing w:after="0" w:line="240" w:lineRule="auto"/>
              <w:rPr>
                <w:rFonts w:ascii="Arial" w:eastAsia="Times New Roman" w:hAnsi="Arial" w:cs="Arial"/>
                <w:b/>
                <w:bCs/>
                <w:color w:val="FFFFFF"/>
                <w:lang w:eastAsia="es-CR"/>
              </w:rPr>
            </w:pPr>
            <w:r w:rsidRPr="003D74B2">
              <w:rPr>
                <w:rFonts w:ascii="Arial" w:eastAsia="Times New Roman" w:hAnsi="Arial" w:cs="Arial"/>
                <w:b/>
                <w:bCs/>
                <w:color w:val="FFFFFF"/>
                <w:lang w:eastAsia="es-CR"/>
              </w:rPr>
              <w:t>Retención del impuesto a la renta</w:t>
            </w:r>
          </w:p>
        </w:tc>
        <w:tc>
          <w:tcPr>
            <w:tcW w:w="2218" w:type="dxa"/>
            <w:tcBorders>
              <w:top w:val="nil"/>
              <w:left w:val="nil"/>
              <w:bottom w:val="single" w:sz="4" w:space="0" w:color="auto"/>
              <w:right w:val="single" w:sz="4" w:space="0" w:color="auto"/>
            </w:tcBorders>
            <w:shd w:val="clear" w:color="auto" w:fill="auto"/>
            <w:noWrap/>
            <w:vAlign w:val="center"/>
            <w:hideMark/>
          </w:tcPr>
          <w:p w14:paraId="7C426C6E" w14:textId="77777777" w:rsidR="003D74B2" w:rsidRPr="003D74B2" w:rsidRDefault="003D74B2" w:rsidP="003D74B2">
            <w:pPr>
              <w:spacing w:after="0" w:line="240" w:lineRule="auto"/>
              <w:jc w:val="right"/>
              <w:rPr>
                <w:rFonts w:ascii="Arial" w:eastAsia="Times New Roman" w:hAnsi="Arial" w:cs="Arial"/>
                <w:b/>
                <w:bCs/>
                <w:color w:val="FF0000"/>
                <w:lang w:eastAsia="es-CR"/>
              </w:rPr>
            </w:pPr>
            <w:r w:rsidRPr="003D74B2">
              <w:rPr>
                <w:rFonts w:ascii="Arial" w:eastAsia="Times New Roman" w:hAnsi="Arial" w:cs="Arial"/>
                <w:b/>
                <w:bCs/>
                <w:color w:val="FF0000"/>
                <w:lang w:eastAsia="es-CR"/>
              </w:rPr>
              <w:t>15%</w:t>
            </w:r>
          </w:p>
        </w:tc>
        <w:tc>
          <w:tcPr>
            <w:tcW w:w="1400" w:type="dxa"/>
            <w:tcBorders>
              <w:top w:val="nil"/>
              <w:left w:val="nil"/>
              <w:bottom w:val="single" w:sz="4" w:space="0" w:color="auto"/>
              <w:right w:val="single" w:sz="8" w:space="0" w:color="auto"/>
            </w:tcBorders>
            <w:shd w:val="clear" w:color="auto" w:fill="auto"/>
            <w:noWrap/>
            <w:vAlign w:val="center"/>
            <w:hideMark/>
          </w:tcPr>
          <w:p w14:paraId="1B46B3AC" w14:textId="77777777" w:rsidR="003D74B2" w:rsidRPr="003D74B2" w:rsidRDefault="003D74B2" w:rsidP="003D74B2">
            <w:pPr>
              <w:spacing w:after="0" w:line="240" w:lineRule="auto"/>
              <w:jc w:val="right"/>
              <w:rPr>
                <w:rFonts w:ascii="Arial" w:eastAsia="Times New Roman" w:hAnsi="Arial" w:cs="Arial"/>
                <w:b/>
                <w:bCs/>
                <w:color w:val="FF0000"/>
                <w:lang w:eastAsia="es-CR"/>
              </w:rPr>
            </w:pPr>
            <w:r w:rsidRPr="003D74B2">
              <w:rPr>
                <w:rFonts w:ascii="Arial" w:eastAsia="Times New Roman" w:hAnsi="Arial" w:cs="Arial"/>
                <w:b/>
                <w:bCs/>
                <w:color w:val="FF0000"/>
                <w:lang w:eastAsia="es-CR"/>
              </w:rPr>
              <w:t>15%</w:t>
            </w:r>
          </w:p>
        </w:tc>
        <w:tc>
          <w:tcPr>
            <w:tcW w:w="1300" w:type="dxa"/>
            <w:tcBorders>
              <w:top w:val="nil"/>
              <w:left w:val="nil"/>
              <w:bottom w:val="nil"/>
              <w:right w:val="nil"/>
            </w:tcBorders>
            <w:shd w:val="clear" w:color="auto" w:fill="auto"/>
            <w:noWrap/>
            <w:vAlign w:val="bottom"/>
            <w:hideMark/>
          </w:tcPr>
          <w:p w14:paraId="02677CC5" w14:textId="77777777" w:rsidR="003D74B2" w:rsidRPr="003D74B2" w:rsidRDefault="003D74B2" w:rsidP="003D74B2">
            <w:pPr>
              <w:spacing w:after="0" w:line="240" w:lineRule="auto"/>
              <w:jc w:val="right"/>
              <w:rPr>
                <w:rFonts w:ascii="Arial" w:eastAsia="Times New Roman" w:hAnsi="Arial" w:cs="Arial"/>
                <w:b/>
                <w:bCs/>
                <w:color w:val="FF0000"/>
                <w:lang w:eastAsia="es-CR"/>
              </w:rPr>
            </w:pPr>
          </w:p>
        </w:tc>
        <w:tc>
          <w:tcPr>
            <w:tcW w:w="1320" w:type="dxa"/>
            <w:tcBorders>
              <w:top w:val="nil"/>
              <w:left w:val="nil"/>
              <w:bottom w:val="nil"/>
              <w:right w:val="nil"/>
            </w:tcBorders>
            <w:shd w:val="clear" w:color="auto" w:fill="auto"/>
            <w:noWrap/>
            <w:vAlign w:val="bottom"/>
            <w:hideMark/>
          </w:tcPr>
          <w:p w14:paraId="572A3648"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r w:rsidR="003D74B2" w:rsidRPr="003D74B2" w14:paraId="520ED0A0" w14:textId="77777777" w:rsidTr="003D74B2">
        <w:trPr>
          <w:trHeight w:val="300"/>
        </w:trPr>
        <w:tc>
          <w:tcPr>
            <w:tcW w:w="3205" w:type="dxa"/>
            <w:tcBorders>
              <w:top w:val="nil"/>
              <w:left w:val="single" w:sz="8" w:space="0" w:color="auto"/>
              <w:bottom w:val="single" w:sz="4" w:space="0" w:color="auto"/>
              <w:right w:val="single" w:sz="4" w:space="0" w:color="auto"/>
            </w:tcBorders>
            <w:shd w:val="clear" w:color="000000" w:fill="CCCCFF"/>
            <w:noWrap/>
            <w:vAlign w:val="center"/>
            <w:hideMark/>
          </w:tcPr>
          <w:p w14:paraId="59037C0D" w14:textId="77777777" w:rsidR="003D74B2" w:rsidRPr="003D74B2" w:rsidRDefault="003D74B2" w:rsidP="003D74B2">
            <w:pPr>
              <w:spacing w:after="0" w:line="240" w:lineRule="auto"/>
              <w:rPr>
                <w:rFonts w:ascii="Arial" w:eastAsia="Times New Roman" w:hAnsi="Arial" w:cs="Arial"/>
                <w:b/>
                <w:bCs/>
                <w:color w:val="FFFFFF"/>
                <w:lang w:eastAsia="es-CR"/>
              </w:rPr>
            </w:pPr>
            <w:r w:rsidRPr="003D74B2">
              <w:rPr>
                <w:rFonts w:ascii="Arial" w:eastAsia="Times New Roman" w:hAnsi="Arial" w:cs="Arial"/>
                <w:b/>
                <w:bCs/>
                <w:color w:val="FFFFFF"/>
                <w:lang w:eastAsia="es-CR"/>
              </w:rPr>
              <w:t>Rebajo</w:t>
            </w:r>
          </w:p>
        </w:tc>
        <w:tc>
          <w:tcPr>
            <w:tcW w:w="2218" w:type="dxa"/>
            <w:tcBorders>
              <w:top w:val="nil"/>
              <w:left w:val="nil"/>
              <w:bottom w:val="nil"/>
              <w:right w:val="single" w:sz="4" w:space="0" w:color="auto"/>
            </w:tcBorders>
            <w:shd w:val="clear" w:color="auto" w:fill="auto"/>
            <w:noWrap/>
            <w:vAlign w:val="center"/>
            <w:hideMark/>
          </w:tcPr>
          <w:p w14:paraId="75BAED2A" w14:textId="77777777" w:rsidR="003D74B2" w:rsidRPr="003D74B2" w:rsidRDefault="003D74B2" w:rsidP="003D74B2">
            <w:pPr>
              <w:spacing w:after="0" w:line="240" w:lineRule="auto"/>
              <w:rPr>
                <w:rFonts w:ascii="Arial" w:eastAsia="Times New Roman" w:hAnsi="Arial" w:cs="Arial"/>
                <w:b/>
                <w:bCs/>
                <w:color w:val="000000"/>
                <w:lang w:eastAsia="es-CR"/>
              </w:rPr>
            </w:pPr>
            <w:r w:rsidRPr="003D74B2">
              <w:rPr>
                <w:rFonts w:ascii="Arial" w:eastAsia="Times New Roman" w:hAnsi="Arial" w:cs="Arial"/>
                <w:b/>
                <w:bCs/>
                <w:color w:val="000000"/>
                <w:lang w:eastAsia="es-CR"/>
              </w:rPr>
              <w:t xml:space="preserve"> ₡                 4.411,80 </w:t>
            </w:r>
          </w:p>
        </w:tc>
        <w:tc>
          <w:tcPr>
            <w:tcW w:w="1400" w:type="dxa"/>
            <w:tcBorders>
              <w:top w:val="nil"/>
              <w:left w:val="nil"/>
              <w:bottom w:val="nil"/>
              <w:right w:val="single" w:sz="8" w:space="0" w:color="auto"/>
            </w:tcBorders>
            <w:shd w:val="clear" w:color="auto" w:fill="auto"/>
            <w:noWrap/>
            <w:vAlign w:val="center"/>
            <w:hideMark/>
          </w:tcPr>
          <w:p w14:paraId="1F295A6C" w14:textId="77777777" w:rsidR="003D74B2" w:rsidRPr="003D74B2" w:rsidRDefault="003D74B2" w:rsidP="003D74B2">
            <w:pPr>
              <w:spacing w:after="0" w:line="240" w:lineRule="auto"/>
              <w:rPr>
                <w:rFonts w:ascii="Arial" w:eastAsia="Times New Roman" w:hAnsi="Arial" w:cs="Arial"/>
                <w:b/>
                <w:bCs/>
                <w:color w:val="000000"/>
                <w:lang w:eastAsia="es-CR"/>
              </w:rPr>
            </w:pPr>
            <w:r w:rsidRPr="003D74B2">
              <w:rPr>
                <w:rFonts w:ascii="Arial" w:eastAsia="Times New Roman" w:hAnsi="Arial" w:cs="Arial"/>
                <w:b/>
                <w:bCs/>
                <w:color w:val="000000"/>
                <w:lang w:eastAsia="es-CR"/>
              </w:rPr>
              <w:t xml:space="preserve"> ₡    4.950,00 </w:t>
            </w:r>
          </w:p>
        </w:tc>
        <w:tc>
          <w:tcPr>
            <w:tcW w:w="1300" w:type="dxa"/>
            <w:tcBorders>
              <w:top w:val="nil"/>
              <w:left w:val="nil"/>
              <w:bottom w:val="nil"/>
              <w:right w:val="nil"/>
            </w:tcBorders>
            <w:shd w:val="clear" w:color="auto" w:fill="auto"/>
            <w:noWrap/>
            <w:vAlign w:val="bottom"/>
            <w:hideMark/>
          </w:tcPr>
          <w:p w14:paraId="107EA5F2" w14:textId="77777777" w:rsidR="003D74B2" w:rsidRPr="003D74B2" w:rsidRDefault="003D74B2" w:rsidP="003D74B2">
            <w:pPr>
              <w:spacing w:after="0" w:line="240" w:lineRule="auto"/>
              <w:rPr>
                <w:rFonts w:ascii="Arial" w:eastAsia="Times New Roman" w:hAnsi="Arial" w:cs="Arial"/>
                <w:b/>
                <w:bCs/>
                <w:color w:val="000000"/>
                <w:lang w:eastAsia="es-CR"/>
              </w:rPr>
            </w:pPr>
          </w:p>
        </w:tc>
        <w:tc>
          <w:tcPr>
            <w:tcW w:w="1320" w:type="dxa"/>
            <w:tcBorders>
              <w:top w:val="nil"/>
              <w:left w:val="nil"/>
              <w:bottom w:val="nil"/>
              <w:right w:val="nil"/>
            </w:tcBorders>
            <w:shd w:val="clear" w:color="auto" w:fill="auto"/>
            <w:noWrap/>
            <w:vAlign w:val="bottom"/>
            <w:hideMark/>
          </w:tcPr>
          <w:p w14:paraId="65B0FE0B"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r w:rsidR="003D74B2" w:rsidRPr="003D74B2" w14:paraId="3BDF3042" w14:textId="77777777" w:rsidTr="003D74B2">
        <w:trPr>
          <w:trHeight w:val="312"/>
        </w:trPr>
        <w:tc>
          <w:tcPr>
            <w:tcW w:w="3205" w:type="dxa"/>
            <w:tcBorders>
              <w:top w:val="nil"/>
              <w:left w:val="single" w:sz="8" w:space="0" w:color="auto"/>
              <w:bottom w:val="single" w:sz="8" w:space="0" w:color="auto"/>
              <w:right w:val="single" w:sz="4" w:space="0" w:color="auto"/>
            </w:tcBorders>
            <w:shd w:val="clear" w:color="000000" w:fill="CCCCFF"/>
            <w:noWrap/>
            <w:vAlign w:val="center"/>
            <w:hideMark/>
          </w:tcPr>
          <w:p w14:paraId="1D6661CB" w14:textId="77777777" w:rsidR="003D74B2" w:rsidRPr="003D74B2" w:rsidRDefault="003D74B2" w:rsidP="003D74B2">
            <w:pPr>
              <w:spacing w:after="0" w:line="240" w:lineRule="auto"/>
              <w:rPr>
                <w:rFonts w:ascii="Arial" w:eastAsia="Times New Roman" w:hAnsi="Arial" w:cs="Arial"/>
                <w:b/>
                <w:bCs/>
                <w:color w:val="FFFFFF"/>
                <w:lang w:eastAsia="es-CR"/>
              </w:rPr>
            </w:pPr>
            <w:r w:rsidRPr="003D74B2">
              <w:rPr>
                <w:rFonts w:ascii="Arial" w:eastAsia="Times New Roman" w:hAnsi="Arial" w:cs="Arial"/>
                <w:b/>
                <w:bCs/>
                <w:color w:val="FFFFFF"/>
                <w:lang w:eastAsia="es-CR"/>
              </w:rPr>
              <w:t xml:space="preserve">Total Neto </w:t>
            </w:r>
          </w:p>
        </w:tc>
        <w:tc>
          <w:tcPr>
            <w:tcW w:w="2218" w:type="dxa"/>
            <w:tcBorders>
              <w:top w:val="double" w:sz="6" w:space="0" w:color="auto"/>
              <w:left w:val="nil"/>
              <w:bottom w:val="single" w:sz="8" w:space="0" w:color="auto"/>
              <w:right w:val="single" w:sz="4" w:space="0" w:color="auto"/>
            </w:tcBorders>
            <w:shd w:val="clear" w:color="000000" w:fill="92D050"/>
            <w:noWrap/>
            <w:vAlign w:val="center"/>
            <w:hideMark/>
          </w:tcPr>
          <w:p w14:paraId="7BC27026" w14:textId="77777777" w:rsidR="003D74B2" w:rsidRPr="003D74B2" w:rsidRDefault="003D74B2" w:rsidP="003D74B2">
            <w:pPr>
              <w:spacing w:after="0" w:line="240" w:lineRule="auto"/>
              <w:rPr>
                <w:rFonts w:ascii="Arial" w:eastAsia="Times New Roman" w:hAnsi="Arial" w:cs="Arial"/>
                <w:b/>
                <w:bCs/>
                <w:color w:val="0070C0"/>
                <w:lang w:eastAsia="es-CR"/>
              </w:rPr>
            </w:pPr>
            <w:r w:rsidRPr="003D74B2">
              <w:rPr>
                <w:rFonts w:ascii="Arial" w:eastAsia="Times New Roman" w:hAnsi="Arial" w:cs="Arial"/>
                <w:b/>
                <w:bCs/>
                <w:color w:val="0070C0"/>
                <w:lang w:eastAsia="es-CR"/>
              </w:rPr>
              <w:t xml:space="preserve"> ₡               25.000,20 </w:t>
            </w:r>
          </w:p>
        </w:tc>
        <w:tc>
          <w:tcPr>
            <w:tcW w:w="1400" w:type="dxa"/>
            <w:tcBorders>
              <w:top w:val="double" w:sz="6" w:space="0" w:color="auto"/>
              <w:left w:val="nil"/>
              <w:bottom w:val="single" w:sz="8" w:space="0" w:color="auto"/>
              <w:right w:val="single" w:sz="8" w:space="0" w:color="auto"/>
            </w:tcBorders>
            <w:shd w:val="clear" w:color="000000" w:fill="FFFF00"/>
            <w:noWrap/>
            <w:vAlign w:val="center"/>
            <w:hideMark/>
          </w:tcPr>
          <w:p w14:paraId="6D5565FA" w14:textId="77777777" w:rsidR="003D74B2" w:rsidRPr="003D74B2" w:rsidRDefault="003D74B2" w:rsidP="003D74B2">
            <w:pPr>
              <w:spacing w:after="0" w:line="240" w:lineRule="auto"/>
              <w:rPr>
                <w:rFonts w:ascii="Arial" w:eastAsia="Times New Roman" w:hAnsi="Arial" w:cs="Arial"/>
                <w:b/>
                <w:bCs/>
                <w:color w:val="0070C0"/>
                <w:lang w:eastAsia="es-CR"/>
              </w:rPr>
            </w:pPr>
            <w:r w:rsidRPr="003D74B2">
              <w:rPr>
                <w:rFonts w:ascii="Arial" w:eastAsia="Times New Roman" w:hAnsi="Arial" w:cs="Arial"/>
                <w:b/>
                <w:bCs/>
                <w:color w:val="0070C0"/>
                <w:lang w:eastAsia="es-CR"/>
              </w:rPr>
              <w:t xml:space="preserve"> ₡  28.050,00 </w:t>
            </w:r>
          </w:p>
        </w:tc>
        <w:tc>
          <w:tcPr>
            <w:tcW w:w="1300" w:type="dxa"/>
            <w:tcBorders>
              <w:top w:val="nil"/>
              <w:left w:val="nil"/>
              <w:bottom w:val="nil"/>
              <w:right w:val="nil"/>
            </w:tcBorders>
            <w:shd w:val="clear" w:color="auto" w:fill="auto"/>
            <w:noWrap/>
            <w:vAlign w:val="bottom"/>
            <w:hideMark/>
          </w:tcPr>
          <w:p w14:paraId="0036118C" w14:textId="77777777" w:rsidR="003D74B2" w:rsidRPr="003D74B2" w:rsidRDefault="003D74B2" w:rsidP="003D74B2">
            <w:pPr>
              <w:spacing w:after="0" w:line="240" w:lineRule="auto"/>
              <w:rPr>
                <w:rFonts w:ascii="Arial" w:eastAsia="Times New Roman" w:hAnsi="Arial" w:cs="Arial"/>
                <w:b/>
                <w:bCs/>
                <w:color w:val="0070C0"/>
                <w:lang w:eastAsia="es-CR"/>
              </w:rPr>
            </w:pPr>
          </w:p>
        </w:tc>
        <w:tc>
          <w:tcPr>
            <w:tcW w:w="1320" w:type="dxa"/>
            <w:tcBorders>
              <w:top w:val="nil"/>
              <w:left w:val="nil"/>
              <w:bottom w:val="nil"/>
              <w:right w:val="nil"/>
            </w:tcBorders>
            <w:shd w:val="clear" w:color="auto" w:fill="auto"/>
            <w:noWrap/>
            <w:vAlign w:val="bottom"/>
            <w:hideMark/>
          </w:tcPr>
          <w:p w14:paraId="354BE6BA"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r w:rsidR="003D74B2" w:rsidRPr="003D74B2" w14:paraId="5F22D992" w14:textId="77777777" w:rsidTr="003D74B2">
        <w:trPr>
          <w:trHeight w:val="288"/>
        </w:trPr>
        <w:tc>
          <w:tcPr>
            <w:tcW w:w="3205" w:type="dxa"/>
            <w:tcBorders>
              <w:top w:val="nil"/>
              <w:left w:val="nil"/>
              <w:bottom w:val="nil"/>
              <w:right w:val="nil"/>
            </w:tcBorders>
            <w:shd w:val="clear" w:color="auto" w:fill="auto"/>
            <w:noWrap/>
            <w:vAlign w:val="bottom"/>
            <w:hideMark/>
          </w:tcPr>
          <w:p w14:paraId="7C4B2F29"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2218" w:type="dxa"/>
            <w:tcBorders>
              <w:top w:val="nil"/>
              <w:left w:val="nil"/>
              <w:bottom w:val="nil"/>
              <w:right w:val="nil"/>
            </w:tcBorders>
            <w:shd w:val="clear" w:color="auto" w:fill="auto"/>
            <w:noWrap/>
            <w:vAlign w:val="bottom"/>
            <w:hideMark/>
          </w:tcPr>
          <w:p w14:paraId="6B5D3A44"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400" w:type="dxa"/>
            <w:tcBorders>
              <w:top w:val="nil"/>
              <w:left w:val="nil"/>
              <w:bottom w:val="nil"/>
              <w:right w:val="nil"/>
            </w:tcBorders>
            <w:shd w:val="clear" w:color="auto" w:fill="auto"/>
            <w:noWrap/>
            <w:vAlign w:val="bottom"/>
            <w:hideMark/>
          </w:tcPr>
          <w:p w14:paraId="72914500"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300" w:type="dxa"/>
            <w:tcBorders>
              <w:top w:val="nil"/>
              <w:left w:val="nil"/>
              <w:bottom w:val="nil"/>
              <w:right w:val="nil"/>
            </w:tcBorders>
            <w:shd w:val="clear" w:color="auto" w:fill="auto"/>
            <w:noWrap/>
            <w:vAlign w:val="bottom"/>
            <w:hideMark/>
          </w:tcPr>
          <w:p w14:paraId="4A110C68"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320" w:type="dxa"/>
            <w:tcBorders>
              <w:top w:val="nil"/>
              <w:left w:val="nil"/>
              <w:bottom w:val="nil"/>
              <w:right w:val="nil"/>
            </w:tcBorders>
            <w:shd w:val="clear" w:color="auto" w:fill="auto"/>
            <w:noWrap/>
            <w:vAlign w:val="bottom"/>
            <w:hideMark/>
          </w:tcPr>
          <w:p w14:paraId="0B15D1EB"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r w:rsidR="003D74B2" w:rsidRPr="003D74B2" w14:paraId="527B19E1" w14:textId="77777777" w:rsidTr="003D74B2">
        <w:trPr>
          <w:trHeight w:val="288"/>
        </w:trPr>
        <w:tc>
          <w:tcPr>
            <w:tcW w:w="3205" w:type="dxa"/>
            <w:tcBorders>
              <w:top w:val="nil"/>
              <w:left w:val="nil"/>
              <w:bottom w:val="nil"/>
              <w:right w:val="nil"/>
            </w:tcBorders>
            <w:shd w:val="clear" w:color="auto" w:fill="auto"/>
            <w:noWrap/>
            <w:vAlign w:val="bottom"/>
            <w:hideMark/>
          </w:tcPr>
          <w:p w14:paraId="57018E87"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2218" w:type="dxa"/>
            <w:tcBorders>
              <w:top w:val="nil"/>
              <w:left w:val="nil"/>
              <w:bottom w:val="nil"/>
              <w:right w:val="nil"/>
            </w:tcBorders>
            <w:shd w:val="clear" w:color="auto" w:fill="auto"/>
            <w:noWrap/>
            <w:vAlign w:val="bottom"/>
            <w:hideMark/>
          </w:tcPr>
          <w:p w14:paraId="71C5BEBC"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400" w:type="dxa"/>
            <w:tcBorders>
              <w:top w:val="nil"/>
              <w:left w:val="nil"/>
              <w:bottom w:val="nil"/>
              <w:right w:val="nil"/>
            </w:tcBorders>
            <w:shd w:val="clear" w:color="auto" w:fill="auto"/>
            <w:noWrap/>
            <w:vAlign w:val="bottom"/>
            <w:hideMark/>
          </w:tcPr>
          <w:p w14:paraId="4A332F80"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300" w:type="dxa"/>
            <w:tcBorders>
              <w:top w:val="nil"/>
              <w:left w:val="nil"/>
              <w:bottom w:val="nil"/>
              <w:right w:val="nil"/>
            </w:tcBorders>
            <w:shd w:val="clear" w:color="auto" w:fill="auto"/>
            <w:noWrap/>
            <w:vAlign w:val="bottom"/>
            <w:hideMark/>
          </w:tcPr>
          <w:p w14:paraId="28B22F6C"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320" w:type="dxa"/>
            <w:tcBorders>
              <w:top w:val="nil"/>
              <w:left w:val="nil"/>
              <w:bottom w:val="nil"/>
              <w:right w:val="nil"/>
            </w:tcBorders>
            <w:shd w:val="clear" w:color="auto" w:fill="auto"/>
            <w:noWrap/>
            <w:vAlign w:val="bottom"/>
            <w:hideMark/>
          </w:tcPr>
          <w:p w14:paraId="56D2079E"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r w:rsidR="003D74B2" w:rsidRPr="003D74B2" w14:paraId="589EEFF5" w14:textId="77777777" w:rsidTr="003D74B2">
        <w:trPr>
          <w:trHeight w:val="300"/>
        </w:trPr>
        <w:tc>
          <w:tcPr>
            <w:tcW w:w="3205" w:type="dxa"/>
            <w:tcBorders>
              <w:top w:val="nil"/>
              <w:left w:val="nil"/>
              <w:bottom w:val="nil"/>
              <w:right w:val="nil"/>
            </w:tcBorders>
            <w:shd w:val="clear" w:color="auto" w:fill="auto"/>
            <w:noWrap/>
            <w:vAlign w:val="bottom"/>
            <w:hideMark/>
          </w:tcPr>
          <w:p w14:paraId="579CB2A4"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2218" w:type="dxa"/>
            <w:tcBorders>
              <w:top w:val="nil"/>
              <w:left w:val="nil"/>
              <w:bottom w:val="nil"/>
              <w:right w:val="nil"/>
            </w:tcBorders>
            <w:shd w:val="clear" w:color="auto" w:fill="auto"/>
            <w:noWrap/>
            <w:vAlign w:val="bottom"/>
            <w:hideMark/>
          </w:tcPr>
          <w:p w14:paraId="317E189E"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400" w:type="dxa"/>
            <w:tcBorders>
              <w:top w:val="nil"/>
              <w:left w:val="nil"/>
              <w:bottom w:val="nil"/>
              <w:right w:val="nil"/>
            </w:tcBorders>
            <w:shd w:val="clear" w:color="auto" w:fill="auto"/>
            <w:noWrap/>
            <w:vAlign w:val="bottom"/>
            <w:hideMark/>
          </w:tcPr>
          <w:p w14:paraId="4D833379"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300" w:type="dxa"/>
            <w:tcBorders>
              <w:top w:val="nil"/>
              <w:left w:val="nil"/>
              <w:bottom w:val="nil"/>
              <w:right w:val="nil"/>
            </w:tcBorders>
            <w:shd w:val="clear" w:color="auto" w:fill="auto"/>
            <w:noWrap/>
            <w:vAlign w:val="bottom"/>
            <w:hideMark/>
          </w:tcPr>
          <w:p w14:paraId="3D5A8D23"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320" w:type="dxa"/>
            <w:tcBorders>
              <w:top w:val="nil"/>
              <w:left w:val="nil"/>
              <w:bottom w:val="nil"/>
              <w:right w:val="nil"/>
            </w:tcBorders>
            <w:shd w:val="clear" w:color="auto" w:fill="auto"/>
            <w:noWrap/>
            <w:vAlign w:val="bottom"/>
            <w:hideMark/>
          </w:tcPr>
          <w:p w14:paraId="55E54BEF"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r w:rsidR="003D74B2" w:rsidRPr="003D74B2" w14:paraId="140D442B" w14:textId="77777777" w:rsidTr="003D74B2">
        <w:trPr>
          <w:trHeight w:val="288"/>
        </w:trPr>
        <w:tc>
          <w:tcPr>
            <w:tcW w:w="9443"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64686590" w14:textId="77777777" w:rsidR="003D74B2" w:rsidRPr="003D74B2" w:rsidRDefault="003D74B2" w:rsidP="003D74B2">
            <w:pPr>
              <w:spacing w:after="0" w:line="240" w:lineRule="auto"/>
              <w:rPr>
                <w:rFonts w:ascii="Arial" w:eastAsia="Times New Roman" w:hAnsi="Arial" w:cs="Arial"/>
                <w:color w:val="000000"/>
                <w:lang w:eastAsia="es-CR"/>
              </w:rPr>
            </w:pPr>
            <w:r w:rsidRPr="003D74B2">
              <w:rPr>
                <w:rFonts w:ascii="Arial" w:eastAsia="Times New Roman" w:hAnsi="Arial" w:cs="Arial"/>
                <w:color w:val="000000"/>
                <w:lang w:eastAsia="es-CR"/>
              </w:rPr>
              <w:t xml:space="preserve">Se </w:t>
            </w:r>
            <w:r>
              <w:rPr>
                <w:rFonts w:ascii="Arial" w:eastAsia="Times New Roman" w:hAnsi="Arial" w:cs="Arial"/>
                <w:color w:val="000000"/>
                <w:lang w:eastAsia="es-CR"/>
              </w:rPr>
              <w:t>propone la suma de ¢33.000,00 (</w:t>
            </w:r>
            <w:r w:rsidRPr="003D74B2">
              <w:rPr>
                <w:rFonts w:ascii="Arial" w:eastAsia="Times New Roman" w:hAnsi="Arial" w:cs="Arial"/>
                <w:color w:val="000000"/>
                <w:lang w:eastAsia="es-CR"/>
              </w:rPr>
              <w:t xml:space="preserve">treinta y tres mil colones) para cada miembro por la asistencia y participación a cada una de las Sesiones Ordinarias o Extraordinarias de Junta </w:t>
            </w:r>
            <w:r w:rsidRPr="003D74B2">
              <w:rPr>
                <w:rFonts w:ascii="Arial" w:eastAsia="Times New Roman" w:hAnsi="Arial" w:cs="Arial"/>
                <w:color w:val="000000"/>
                <w:lang w:eastAsia="es-CR"/>
              </w:rPr>
              <w:lastRenderedPageBreak/>
              <w:t>Directiva, menos el 15% por retención del impuesto a la renta, para un monto neto de                   ¢ 28.050,00.</w:t>
            </w:r>
          </w:p>
        </w:tc>
      </w:tr>
      <w:tr w:rsidR="003D74B2" w:rsidRPr="003D74B2" w14:paraId="111B237C" w14:textId="77777777" w:rsidTr="003D74B2">
        <w:trPr>
          <w:trHeight w:val="450"/>
        </w:trPr>
        <w:tc>
          <w:tcPr>
            <w:tcW w:w="9443" w:type="dxa"/>
            <w:gridSpan w:val="5"/>
            <w:vMerge/>
            <w:tcBorders>
              <w:top w:val="single" w:sz="8" w:space="0" w:color="auto"/>
              <w:left w:val="single" w:sz="8" w:space="0" w:color="auto"/>
              <w:bottom w:val="single" w:sz="8" w:space="0" w:color="000000"/>
              <w:right w:val="single" w:sz="8" w:space="0" w:color="000000"/>
            </w:tcBorders>
            <w:vAlign w:val="center"/>
            <w:hideMark/>
          </w:tcPr>
          <w:p w14:paraId="5BFCECF4" w14:textId="77777777" w:rsidR="003D74B2" w:rsidRPr="003D74B2" w:rsidRDefault="003D74B2" w:rsidP="003D74B2">
            <w:pPr>
              <w:spacing w:after="0" w:line="240" w:lineRule="auto"/>
              <w:rPr>
                <w:rFonts w:ascii="Arial" w:eastAsia="Times New Roman" w:hAnsi="Arial" w:cs="Arial"/>
                <w:color w:val="000000"/>
                <w:lang w:eastAsia="es-CR"/>
              </w:rPr>
            </w:pPr>
          </w:p>
        </w:tc>
      </w:tr>
      <w:tr w:rsidR="003D74B2" w:rsidRPr="003D74B2" w14:paraId="315306D3" w14:textId="77777777" w:rsidTr="003D74B2">
        <w:trPr>
          <w:trHeight w:val="450"/>
        </w:trPr>
        <w:tc>
          <w:tcPr>
            <w:tcW w:w="9443" w:type="dxa"/>
            <w:gridSpan w:val="5"/>
            <w:vMerge/>
            <w:tcBorders>
              <w:top w:val="single" w:sz="8" w:space="0" w:color="auto"/>
              <w:left w:val="single" w:sz="8" w:space="0" w:color="auto"/>
              <w:bottom w:val="single" w:sz="8" w:space="0" w:color="000000"/>
              <w:right w:val="single" w:sz="8" w:space="0" w:color="000000"/>
            </w:tcBorders>
            <w:vAlign w:val="center"/>
            <w:hideMark/>
          </w:tcPr>
          <w:p w14:paraId="592D1387" w14:textId="77777777" w:rsidR="003D74B2" w:rsidRPr="003D74B2" w:rsidRDefault="003D74B2" w:rsidP="003D74B2">
            <w:pPr>
              <w:spacing w:after="0" w:line="240" w:lineRule="auto"/>
              <w:rPr>
                <w:rFonts w:ascii="Arial" w:eastAsia="Times New Roman" w:hAnsi="Arial" w:cs="Arial"/>
                <w:color w:val="000000"/>
                <w:lang w:eastAsia="es-CR"/>
              </w:rPr>
            </w:pPr>
          </w:p>
        </w:tc>
      </w:tr>
      <w:tr w:rsidR="003D74B2" w:rsidRPr="003D74B2" w14:paraId="0FB88F5C" w14:textId="77777777" w:rsidTr="003D74B2">
        <w:trPr>
          <w:trHeight w:val="450"/>
        </w:trPr>
        <w:tc>
          <w:tcPr>
            <w:tcW w:w="9443" w:type="dxa"/>
            <w:gridSpan w:val="5"/>
            <w:vMerge/>
            <w:tcBorders>
              <w:top w:val="single" w:sz="8" w:space="0" w:color="auto"/>
              <w:left w:val="single" w:sz="8" w:space="0" w:color="auto"/>
              <w:bottom w:val="single" w:sz="8" w:space="0" w:color="000000"/>
              <w:right w:val="single" w:sz="8" w:space="0" w:color="000000"/>
            </w:tcBorders>
            <w:vAlign w:val="center"/>
            <w:hideMark/>
          </w:tcPr>
          <w:p w14:paraId="59398BE4" w14:textId="77777777" w:rsidR="003D74B2" w:rsidRPr="003D74B2" w:rsidRDefault="003D74B2" w:rsidP="003D74B2">
            <w:pPr>
              <w:spacing w:after="0" w:line="240" w:lineRule="auto"/>
              <w:rPr>
                <w:rFonts w:ascii="Arial" w:eastAsia="Times New Roman" w:hAnsi="Arial" w:cs="Arial"/>
                <w:color w:val="000000"/>
                <w:lang w:eastAsia="es-CR"/>
              </w:rPr>
            </w:pPr>
          </w:p>
        </w:tc>
      </w:tr>
      <w:tr w:rsidR="003D74B2" w:rsidRPr="003D74B2" w14:paraId="4C4EEC0A" w14:textId="77777777" w:rsidTr="003D74B2">
        <w:trPr>
          <w:trHeight w:val="288"/>
        </w:trPr>
        <w:tc>
          <w:tcPr>
            <w:tcW w:w="3205" w:type="dxa"/>
            <w:tcBorders>
              <w:top w:val="nil"/>
              <w:left w:val="nil"/>
              <w:bottom w:val="nil"/>
              <w:right w:val="nil"/>
            </w:tcBorders>
            <w:shd w:val="clear" w:color="auto" w:fill="auto"/>
            <w:noWrap/>
            <w:vAlign w:val="bottom"/>
            <w:hideMark/>
          </w:tcPr>
          <w:p w14:paraId="3660749E" w14:textId="77777777" w:rsidR="003D74B2" w:rsidRPr="003D74B2" w:rsidRDefault="003D74B2" w:rsidP="003D74B2">
            <w:pPr>
              <w:spacing w:after="0" w:line="240" w:lineRule="auto"/>
              <w:rPr>
                <w:rFonts w:ascii="Arial" w:eastAsia="Times New Roman" w:hAnsi="Arial" w:cs="Arial"/>
                <w:color w:val="000000"/>
                <w:lang w:eastAsia="es-CR"/>
              </w:rPr>
            </w:pPr>
          </w:p>
        </w:tc>
        <w:tc>
          <w:tcPr>
            <w:tcW w:w="2218" w:type="dxa"/>
            <w:tcBorders>
              <w:top w:val="nil"/>
              <w:left w:val="nil"/>
              <w:bottom w:val="nil"/>
              <w:right w:val="nil"/>
            </w:tcBorders>
            <w:shd w:val="clear" w:color="auto" w:fill="auto"/>
            <w:noWrap/>
            <w:vAlign w:val="bottom"/>
            <w:hideMark/>
          </w:tcPr>
          <w:p w14:paraId="2D66B415"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400" w:type="dxa"/>
            <w:tcBorders>
              <w:top w:val="nil"/>
              <w:left w:val="nil"/>
              <w:bottom w:val="nil"/>
              <w:right w:val="nil"/>
            </w:tcBorders>
            <w:shd w:val="clear" w:color="auto" w:fill="auto"/>
            <w:noWrap/>
            <w:vAlign w:val="bottom"/>
            <w:hideMark/>
          </w:tcPr>
          <w:p w14:paraId="58174592"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300" w:type="dxa"/>
            <w:tcBorders>
              <w:top w:val="nil"/>
              <w:left w:val="nil"/>
              <w:bottom w:val="nil"/>
              <w:right w:val="nil"/>
            </w:tcBorders>
            <w:shd w:val="clear" w:color="auto" w:fill="auto"/>
            <w:noWrap/>
            <w:vAlign w:val="bottom"/>
            <w:hideMark/>
          </w:tcPr>
          <w:p w14:paraId="0FD4D7DF"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c>
          <w:tcPr>
            <w:tcW w:w="1320" w:type="dxa"/>
            <w:tcBorders>
              <w:top w:val="nil"/>
              <w:left w:val="nil"/>
              <w:bottom w:val="nil"/>
              <w:right w:val="nil"/>
            </w:tcBorders>
            <w:shd w:val="clear" w:color="auto" w:fill="auto"/>
            <w:noWrap/>
            <w:vAlign w:val="bottom"/>
            <w:hideMark/>
          </w:tcPr>
          <w:p w14:paraId="736A33B7" w14:textId="77777777" w:rsidR="003D74B2" w:rsidRPr="003D74B2" w:rsidRDefault="003D74B2" w:rsidP="003D74B2">
            <w:pPr>
              <w:spacing w:after="0" w:line="240" w:lineRule="auto"/>
              <w:rPr>
                <w:rFonts w:ascii="Times New Roman" w:eastAsia="Times New Roman" w:hAnsi="Times New Roman" w:cs="Times New Roman"/>
                <w:sz w:val="20"/>
                <w:szCs w:val="20"/>
                <w:lang w:eastAsia="es-CR"/>
              </w:rPr>
            </w:pPr>
          </w:p>
        </w:tc>
      </w:tr>
    </w:tbl>
    <w:p w14:paraId="0AC21F84" w14:textId="77777777" w:rsidR="0032267F" w:rsidRDefault="0032267F" w:rsidP="003D74B2">
      <w:pPr>
        <w:suppressAutoHyphens/>
        <w:spacing w:after="0" w:line="240" w:lineRule="auto"/>
        <w:ind w:left="360"/>
        <w:jc w:val="both"/>
        <w:rPr>
          <w:rFonts w:ascii="Arial" w:hAnsi="Arial" w:cs="Arial"/>
          <w:sz w:val="20"/>
          <w:szCs w:val="20"/>
          <w:lang w:val="es-MX"/>
        </w:rPr>
      </w:pPr>
    </w:p>
    <w:p w14:paraId="543FC34C" w14:textId="339D157F" w:rsidR="003D74B2" w:rsidRDefault="00A74CEE" w:rsidP="00A74CEE">
      <w:pPr>
        <w:suppressAutoHyphens/>
        <w:spacing w:after="0" w:line="360" w:lineRule="auto"/>
        <w:jc w:val="both"/>
        <w:rPr>
          <w:rFonts w:ascii="Arial" w:hAnsi="Arial" w:cs="Arial"/>
          <w:sz w:val="20"/>
          <w:szCs w:val="20"/>
          <w:lang w:val="es-MX"/>
        </w:rPr>
      </w:pPr>
      <w:r>
        <w:rPr>
          <w:rFonts w:ascii="Arial" w:hAnsi="Arial" w:cs="Arial"/>
          <w:b/>
          <w:i/>
          <w:sz w:val="20"/>
          <w:szCs w:val="20"/>
          <w:lang w:val="es-MX"/>
        </w:rPr>
        <w:t>Acuerdo 4</w:t>
      </w:r>
      <w:r w:rsidRPr="008A3C5C">
        <w:rPr>
          <w:rFonts w:ascii="Arial" w:hAnsi="Arial" w:cs="Arial"/>
          <w:b/>
          <w:i/>
          <w:sz w:val="20"/>
          <w:szCs w:val="20"/>
          <w:lang w:val="es-MX"/>
        </w:rPr>
        <w:t>.</w:t>
      </w:r>
      <w:r>
        <w:rPr>
          <w:rFonts w:ascii="Arial" w:hAnsi="Arial" w:cs="Arial"/>
          <w:sz w:val="20"/>
          <w:szCs w:val="20"/>
          <w:lang w:val="es-MX"/>
        </w:rPr>
        <w:t xml:space="preserve"> </w:t>
      </w:r>
      <w:r w:rsidR="003D74B2">
        <w:rPr>
          <w:rFonts w:ascii="Arial" w:hAnsi="Arial" w:cs="Arial"/>
          <w:sz w:val="20"/>
          <w:szCs w:val="20"/>
          <w:lang w:val="es-MX"/>
        </w:rPr>
        <w:t xml:space="preserve">El señor Presidente somete a votación el aumento de las dietas de los órganos esenciales para el año 2017 y es aprobado con </w:t>
      </w:r>
      <w:r w:rsidR="0032267F">
        <w:rPr>
          <w:rFonts w:ascii="Arial" w:hAnsi="Arial" w:cs="Arial"/>
          <w:b/>
          <w:sz w:val="20"/>
          <w:szCs w:val="20"/>
          <w:lang w:val="es-MX"/>
        </w:rPr>
        <w:t>quince</w:t>
      </w:r>
      <w:r w:rsidR="003D74B2">
        <w:rPr>
          <w:rFonts w:ascii="Arial" w:hAnsi="Arial" w:cs="Arial"/>
          <w:sz w:val="20"/>
          <w:szCs w:val="20"/>
          <w:lang w:val="es-MX"/>
        </w:rPr>
        <w:t xml:space="preserve"> votos a favor, </w:t>
      </w:r>
      <w:r w:rsidR="0032267F">
        <w:rPr>
          <w:rFonts w:ascii="Arial" w:hAnsi="Arial" w:cs="Arial"/>
          <w:sz w:val="20"/>
          <w:szCs w:val="20"/>
          <w:lang w:val="es-MX"/>
        </w:rPr>
        <w:t>cero</w:t>
      </w:r>
      <w:r w:rsidR="003D74B2">
        <w:rPr>
          <w:rFonts w:ascii="Arial" w:hAnsi="Arial" w:cs="Arial"/>
          <w:sz w:val="20"/>
          <w:szCs w:val="20"/>
          <w:lang w:val="es-MX"/>
        </w:rPr>
        <w:t xml:space="preserve"> en contra y </w:t>
      </w:r>
      <w:r w:rsidR="0032267F">
        <w:rPr>
          <w:rFonts w:ascii="Arial" w:hAnsi="Arial" w:cs="Arial"/>
          <w:b/>
          <w:sz w:val="20"/>
          <w:szCs w:val="20"/>
          <w:lang w:val="es-MX"/>
        </w:rPr>
        <w:t xml:space="preserve">dos </w:t>
      </w:r>
      <w:r w:rsidR="003D74B2">
        <w:rPr>
          <w:rFonts w:ascii="Arial" w:hAnsi="Arial" w:cs="Arial"/>
          <w:sz w:val="20"/>
          <w:szCs w:val="20"/>
          <w:lang w:val="es-MX"/>
        </w:rPr>
        <w:t>abstenciones.</w:t>
      </w:r>
    </w:p>
    <w:p w14:paraId="2D342B3A" w14:textId="77777777" w:rsidR="003716A4" w:rsidRDefault="003716A4" w:rsidP="003716A4">
      <w:pPr>
        <w:spacing w:line="360" w:lineRule="auto"/>
        <w:jc w:val="both"/>
        <w:rPr>
          <w:rFonts w:ascii="Arial" w:hAnsi="Arial" w:cs="Arial"/>
          <w:sz w:val="20"/>
          <w:szCs w:val="20"/>
        </w:rPr>
      </w:pPr>
    </w:p>
    <w:p w14:paraId="456B2A22" w14:textId="5AB3061D" w:rsidR="003716A4" w:rsidRDefault="00A74CEE" w:rsidP="00A74CEE">
      <w:pPr>
        <w:suppressAutoHyphens/>
        <w:spacing w:after="0" w:line="360" w:lineRule="auto"/>
        <w:jc w:val="both"/>
        <w:rPr>
          <w:rFonts w:ascii="Arial" w:hAnsi="Arial" w:cs="Arial"/>
          <w:sz w:val="20"/>
          <w:szCs w:val="20"/>
          <w:lang w:val="es-MX"/>
        </w:rPr>
      </w:pPr>
      <w:r>
        <w:rPr>
          <w:rFonts w:ascii="Arial" w:hAnsi="Arial" w:cs="Arial"/>
          <w:b/>
          <w:i/>
          <w:sz w:val="20"/>
          <w:szCs w:val="20"/>
          <w:lang w:val="es-MX"/>
        </w:rPr>
        <w:t>Acuerdo 5</w:t>
      </w:r>
      <w:r w:rsidRPr="008A3C5C">
        <w:rPr>
          <w:rFonts w:ascii="Arial" w:hAnsi="Arial" w:cs="Arial"/>
          <w:b/>
          <w:i/>
          <w:sz w:val="20"/>
          <w:szCs w:val="20"/>
          <w:lang w:val="es-MX"/>
        </w:rPr>
        <w:t>.</w:t>
      </w:r>
      <w:r>
        <w:rPr>
          <w:rFonts w:ascii="Arial" w:hAnsi="Arial" w:cs="Arial"/>
          <w:sz w:val="20"/>
          <w:szCs w:val="20"/>
          <w:lang w:val="es-MX"/>
        </w:rPr>
        <w:t xml:space="preserve"> </w:t>
      </w:r>
      <w:r w:rsidR="003716A4">
        <w:rPr>
          <w:rFonts w:ascii="Arial" w:hAnsi="Arial" w:cs="Arial"/>
          <w:sz w:val="20"/>
          <w:szCs w:val="20"/>
          <w:lang w:val="es-MX"/>
        </w:rPr>
        <w:t xml:space="preserve">El señor Presidente somete a votación el Presupuesto para el año 2017 y es aprobado con </w:t>
      </w:r>
      <w:r w:rsidR="0032267F">
        <w:rPr>
          <w:rFonts w:ascii="Arial" w:hAnsi="Arial" w:cs="Arial"/>
          <w:b/>
          <w:sz w:val="20"/>
          <w:szCs w:val="20"/>
          <w:lang w:val="es-MX"/>
        </w:rPr>
        <w:t xml:space="preserve">diecisiete </w:t>
      </w:r>
      <w:r w:rsidR="003716A4">
        <w:rPr>
          <w:rFonts w:ascii="Arial" w:hAnsi="Arial" w:cs="Arial"/>
          <w:sz w:val="20"/>
          <w:szCs w:val="20"/>
          <w:lang w:val="es-MX"/>
        </w:rPr>
        <w:t xml:space="preserve">votos a favor, </w:t>
      </w:r>
      <w:r w:rsidR="0032267F">
        <w:rPr>
          <w:rFonts w:ascii="Arial" w:hAnsi="Arial" w:cs="Arial"/>
          <w:sz w:val="20"/>
          <w:szCs w:val="20"/>
          <w:lang w:val="es-MX"/>
        </w:rPr>
        <w:t>cero en contra y cero</w:t>
      </w:r>
      <w:r w:rsidR="003716A4">
        <w:rPr>
          <w:rFonts w:ascii="Arial" w:hAnsi="Arial" w:cs="Arial"/>
          <w:sz w:val="20"/>
          <w:szCs w:val="20"/>
          <w:lang w:val="es-MX"/>
        </w:rPr>
        <w:t xml:space="preserve"> abstenciones.</w:t>
      </w:r>
    </w:p>
    <w:p w14:paraId="3B3C40EE" w14:textId="77777777" w:rsidR="003716A4" w:rsidRDefault="003716A4" w:rsidP="003716A4">
      <w:pPr>
        <w:spacing w:line="360" w:lineRule="auto"/>
        <w:jc w:val="both"/>
        <w:rPr>
          <w:rFonts w:ascii="Arial" w:hAnsi="Arial" w:cs="Arial"/>
          <w:sz w:val="20"/>
          <w:szCs w:val="20"/>
        </w:rPr>
      </w:pPr>
    </w:p>
    <w:p w14:paraId="1193B77E" w14:textId="77777777" w:rsidR="003716A4" w:rsidRPr="00070DFC" w:rsidRDefault="003716A4" w:rsidP="00A74CEE">
      <w:pPr>
        <w:spacing w:after="0" w:line="240" w:lineRule="auto"/>
        <w:jc w:val="both"/>
        <w:rPr>
          <w:rFonts w:ascii="Arial" w:hAnsi="Arial"/>
          <w:b/>
          <w:color w:val="000000"/>
          <w:sz w:val="20"/>
          <w:szCs w:val="20"/>
          <w:lang w:val="es-MX"/>
        </w:rPr>
      </w:pPr>
      <w:r>
        <w:rPr>
          <w:rFonts w:ascii="Arial" w:hAnsi="Arial" w:cs="Arial"/>
          <w:b/>
          <w:sz w:val="20"/>
          <w:szCs w:val="20"/>
        </w:rPr>
        <w:t>Capítulo IV</w:t>
      </w:r>
      <w:r w:rsidRPr="006D78BB">
        <w:rPr>
          <w:rFonts w:ascii="Arial" w:hAnsi="Arial" w:cs="Arial"/>
          <w:b/>
          <w:sz w:val="20"/>
          <w:szCs w:val="20"/>
        </w:rPr>
        <w:t>.</w:t>
      </w:r>
      <w:r>
        <w:rPr>
          <w:rFonts w:ascii="Arial" w:hAnsi="Arial" w:cs="Arial"/>
          <w:sz w:val="20"/>
          <w:szCs w:val="20"/>
        </w:rPr>
        <w:t xml:space="preserve"> </w:t>
      </w:r>
      <w:r w:rsidRPr="00070DFC">
        <w:rPr>
          <w:rFonts w:ascii="Arial" w:hAnsi="Arial" w:cs="Arial"/>
          <w:sz w:val="20"/>
          <w:szCs w:val="20"/>
          <w:lang w:val="es-MX"/>
        </w:rPr>
        <w:t xml:space="preserve">Reforma parcial al Reglamento para la Previsión Social. (Derogatoria de los Transitorios 1, 2 y 3) </w:t>
      </w:r>
    </w:p>
    <w:p w14:paraId="6AF305C2" w14:textId="77777777" w:rsidR="003716A4" w:rsidRDefault="003716A4" w:rsidP="003716A4">
      <w:pPr>
        <w:spacing w:after="0" w:line="360" w:lineRule="auto"/>
        <w:jc w:val="both"/>
        <w:rPr>
          <w:rFonts w:ascii="Arial" w:hAnsi="Arial" w:cs="Arial"/>
          <w:sz w:val="20"/>
          <w:szCs w:val="20"/>
        </w:rPr>
      </w:pPr>
    </w:p>
    <w:p w14:paraId="0830CB08" w14:textId="77777777" w:rsidR="003716A4" w:rsidRDefault="00B4108A" w:rsidP="003716A4">
      <w:pPr>
        <w:spacing w:after="0" w:line="360" w:lineRule="auto"/>
        <w:jc w:val="both"/>
        <w:rPr>
          <w:rFonts w:ascii="Arial" w:hAnsi="Arial" w:cs="Arial"/>
          <w:sz w:val="20"/>
          <w:szCs w:val="20"/>
        </w:rPr>
      </w:pPr>
      <w:r>
        <w:rPr>
          <w:rFonts w:ascii="Arial" w:hAnsi="Arial" w:cs="Arial"/>
          <w:sz w:val="20"/>
          <w:szCs w:val="20"/>
        </w:rPr>
        <w:t>Se somete a consideración de la Asamblea General, de acuerdo a la Cláusula 12° de los Estatutos, la derogatoria de los Transitorios 1, 2 y 3 del Reglamento para la Previsión Social de la Unión, debido a que ya no son aplicables las penalizaciones descritas en los Planes de Previsión Social:</w:t>
      </w:r>
    </w:p>
    <w:p w14:paraId="52E9A694" w14:textId="77777777" w:rsidR="00B4108A" w:rsidRDefault="00B4108A" w:rsidP="00B4108A">
      <w:pPr>
        <w:jc w:val="both"/>
        <w:rPr>
          <w:rStyle w:val="FontStyle12"/>
          <w:b/>
          <w:lang w:val="es-ES_tradnl" w:eastAsia="es-ES_tradnl"/>
        </w:rPr>
      </w:pPr>
    </w:p>
    <w:p w14:paraId="68A87034" w14:textId="77777777" w:rsidR="00B4108A" w:rsidRDefault="00B4108A" w:rsidP="00B4108A">
      <w:pPr>
        <w:jc w:val="both"/>
        <w:rPr>
          <w:rStyle w:val="FontStyle11"/>
          <w:sz w:val="20"/>
          <w:szCs w:val="20"/>
          <w:lang w:val="es-ES_tradnl" w:eastAsia="es-ES_tradnl"/>
        </w:rPr>
      </w:pPr>
      <w:r>
        <w:rPr>
          <w:rStyle w:val="FontStyle12"/>
          <w:b/>
          <w:lang w:val="es-ES_tradnl" w:eastAsia="es-ES_tradnl"/>
        </w:rPr>
        <w:t>TRANSITORIO 1.</w:t>
      </w:r>
      <w:r>
        <w:rPr>
          <w:rStyle w:val="FontStyle12"/>
          <w:lang w:val="es-ES_tradnl" w:eastAsia="es-ES_tradnl"/>
        </w:rPr>
        <w:t xml:space="preserve"> </w:t>
      </w:r>
      <w:r>
        <w:rPr>
          <w:rStyle w:val="FontStyle11"/>
          <w:sz w:val="20"/>
          <w:szCs w:val="20"/>
          <w:lang w:val="es-ES_tradnl" w:eastAsia="es-ES_tradnl"/>
        </w:rPr>
        <w:t>En virtud del fortalecimiento del Fondo para la Previsión Social y la Promoción Cultural establecido por ACAM, la Unión a partir del día primero del mes posterior de la fecha en que la Asamblea General acuerde la entrada en operación de la entidad, procederá a aplicar el derecho de rescate por parte de las personas asociadas</w:t>
      </w:r>
      <w:r w:rsidRPr="00BC2FC6">
        <w:rPr>
          <w:rStyle w:val="FontStyle11"/>
          <w:sz w:val="20"/>
          <w:szCs w:val="20"/>
          <w:lang w:val="es-ES_tradnl" w:eastAsia="es-ES_tradnl"/>
        </w:rPr>
        <w:t xml:space="preserve"> </w:t>
      </w:r>
      <w:r>
        <w:rPr>
          <w:rStyle w:val="FontStyle11"/>
          <w:sz w:val="20"/>
          <w:szCs w:val="20"/>
          <w:lang w:val="es-ES_tradnl" w:eastAsia="es-ES_tradnl"/>
        </w:rPr>
        <w:t>que se acojan al Plan de Previsión Social, de acuerdo a la siguiente tabla:</w:t>
      </w:r>
    </w:p>
    <w:p w14:paraId="20E55F12" w14:textId="77777777" w:rsidR="00B4108A" w:rsidRDefault="00B4108A" w:rsidP="00B4108A">
      <w:pPr>
        <w:pStyle w:val="Style2"/>
        <w:widowControl/>
        <w:numPr>
          <w:ilvl w:val="0"/>
          <w:numId w:val="35"/>
        </w:numPr>
        <w:tabs>
          <w:tab w:val="left" w:pos="893"/>
        </w:tabs>
        <w:spacing w:line="240" w:lineRule="exact"/>
        <w:ind w:left="720" w:right="29" w:hanging="360"/>
        <w:rPr>
          <w:rStyle w:val="FontStyle11"/>
          <w:sz w:val="20"/>
          <w:szCs w:val="20"/>
          <w:lang w:val="es-ES_tradnl" w:eastAsia="es-ES_tradnl"/>
        </w:rPr>
      </w:pPr>
      <w:r w:rsidRPr="00C356F5">
        <w:rPr>
          <w:rStyle w:val="FontStyle11"/>
          <w:sz w:val="20"/>
          <w:szCs w:val="20"/>
          <w:lang w:val="es-ES_tradnl" w:eastAsia="es-ES_tradnl"/>
        </w:rPr>
        <w:t xml:space="preserve">A partir del primer año a contar desde la fecha de </w:t>
      </w:r>
      <w:r>
        <w:rPr>
          <w:rStyle w:val="FontStyle11"/>
          <w:sz w:val="20"/>
          <w:szCs w:val="20"/>
          <w:lang w:val="es-ES_tradnl" w:eastAsia="es-ES_tradnl"/>
        </w:rPr>
        <w:t>la implementación del Reglamento de P</w:t>
      </w:r>
      <w:r w:rsidRPr="00C356F5">
        <w:rPr>
          <w:rStyle w:val="FontStyle11"/>
          <w:sz w:val="20"/>
          <w:szCs w:val="20"/>
          <w:lang w:val="es-ES_tradnl" w:eastAsia="es-ES_tradnl"/>
        </w:rPr>
        <w:t>restaciones, tendrá derecho a rescatar con una penalización del 75% del mismo.</w:t>
      </w:r>
    </w:p>
    <w:p w14:paraId="1A7D09C3" w14:textId="77777777" w:rsidR="00B4108A" w:rsidRDefault="00B4108A" w:rsidP="00B4108A">
      <w:pPr>
        <w:pStyle w:val="Style2"/>
        <w:widowControl/>
        <w:numPr>
          <w:ilvl w:val="0"/>
          <w:numId w:val="35"/>
        </w:numPr>
        <w:tabs>
          <w:tab w:val="left" w:pos="893"/>
        </w:tabs>
        <w:spacing w:line="240" w:lineRule="exact"/>
        <w:ind w:left="720" w:right="29" w:hanging="360"/>
        <w:rPr>
          <w:rStyle w:val="FontStyle11"/>
          <w:sz w:val="20"/>
          <w:szCs w:val="20"/>
          <w:lang w:val="es-ES_tradnl" w:eastAsia="es-ES_tradnl"/>
        </w:rPr>
      </w:pPr>
      <w:r w:rsidRPr="00C356F5">
        <w:rPr>
          <w:rStyle w:val="FontStyle11"/>
          <w:sz w:val="20"/>
          <w:szCs w:val="20"/>
          <w:lang w:val="es-ES_tradnl" w:eastAsia="es-ES_tradnl"/>
        </w:rPr>
        <w:t>A partir del segundo año desde la citada fecha, la penalizaci</w:t>
      </w:r>
      <w:r>
        <w:rPr>
          <w:rStyle w:val="FontStyle11"/>
          <w:sz w:val="20"/>
          <w:szCs w:val="20"/>
          <w:lang w:val="es-ES_tradnl" w:eastAsia="es-ES_tradnl"/>
        </w:rPr>
        <w:t>ón aplicable al rescate será del</w:t>
      </w:r>
      <w:r w:rsidRPr="00C356F5">
        <w:rPr>
          <w:rStyle w:val="FontStyle11"/>
          <w:sz w:val="20"/>
          <w:szCs w:val="20"/>
          <w:lang w:val="es-ES_tradnl" w:eastAsia="es-ES_tradnl"/>
        </w:rPr>
        <w:t xml:space="preserve"> 65%.</w:t>
      </w:r>
    </w:p>
    <w:p w14:paraId="49EC379C" w14:textId="77777777" w:rsidR="00B4108A" w:rsidRDefault="00B4108A" w:rsidP="00B4108A">
      <w:pPr>
        <w:pStyle w:val="Style2"/>
        <w:widowControl/>
        <w:numPr>
          <w:ilvl w:val="0"/>
          <w:numId w:val="35"/>
        </w:numPr>
        <w:tabs>
          <w:tab w:val="left" w:pos="893"/>
        </w:tabs>
        <w:spacing w:line="240" w:lineRule="exact"/>
        <w:ind w:left="720" w:right="29" w:hanging="360"/>
        <w:rPr>
          <w:rStyle w:val="FontStyle11"/>
          <w:sz w:val="20"/>
          <w:szCs w:val="20"/>
          <w:lang w:val="es-ES_tradnl" w:eastAsia="es-ES_tradnl"/>
        </w:rPr>
      </w:pPr>
      <w:r w:rsidRPr="00C356F5">
        <w:rPr>
          <w:rStyle w:val="FontStyle11"/>
          <w:sz w:val="20"/>
          <w:szCs w:val="20"/>
          <w:lang w:val="es-ES_tradnl" w:eastAsia="es-ES_tradnl"/>
        </w:rPr>
        <w:t>A partir del tercer año, la penalización será del 50%.</w:t>
      </w:r>
    </w:p>
    <w:p w14:paraId="061E373D" w14:textId="77777777" w:rsidR="00B4108A" w:rsidRDefault="00B4108A" w:rsidP="00B4108A">
      <w:pPr>
        <w:pStyle w:val="Style2"/>
        <w:widowControl/>
        <w:numPr>
          <w:ilvl w:val="0"/>
          <w:numId w:val="35"/>
        </w:numPr>
        <w:tabs>
          <w:tab w:val="left" w:pos="893"/>
        </w:tabs>
        <w:spacing w:line="240" w:lineRule="exact"/>
        <w:ind w:left="720" w:right="29" w:hanging="360"/>
        <w:rPr>
          <w:rStyle w:val="FontStyle11"/>
          <w:sz w:val="20"/>
          <w:szCs w:val="20"/>
          <w:lang w:val="es-ES_tradnl" w:eastAsia="es-ES_tradnl"/>
        </w:rPr>
      </w:pPr>
      <w:r w:rsidRPr="00C356F5">
        <w:rPr>
          <w:rStyle w:val="FontStyle11"/>
          <w:sz w:val="20"/>
          <w:szCs w:val="20"/>
          <w:lang w:val="es-ES_tradnl" w:eastAsia="es-ES_tradnl"/>
        </w:rPr>
        <w:t>A partir del cuarto año, la penalización será del 40%.</w:t>
      </w:r>
    </w:p>
    <w:p w14:paraId="5039D149" w14:textId="77777777" w:rsidR="00B4108A" w:rsidRDefault="00B4108A" w:rsidP="00B4108A">
      <w:pPr>
        <w:pStyle w:val="Style2"/>
        <w:widowControl/>
        <w:numPr>
          <w:ilvl w:val="0"/>
          <w:numId w:val="35"/>
        </w:numPr>
        <w:tabs>
          <w:tab w:val="left" w:pos="893"/>
        </w:tabs>
        <w:spacing w:line="240" w:lineRule="exact"/>
        <w:ind w:left="720" w:right="29" w:hanging="360"/>
        <w:rPr>
          <w:rStyle w:val="FontStyle11"/>
          <w:sz w:val="20"/>
          <w:szCs w:val="20"/>
          <w:lang w:val="es-ES_tradnl" w:eastAsia="es-ES_tradnl"/>
        </w:rPr>
      </w:pPr>
      <w:r w:rsidRPr="00C356F5">
        <w:rPr>
          <w:rStyle w:val="FontStyle11"/>
          <w:sz w:val="20"/>
          <w:szCs w:val="20"/>
          <w:lang w:val="es-ES_tradnl" w:eastAsia="es-ES_tradnl"/>
        </w:rPr>
        <w:t>A partir del quinto año, la penalización será del 30%.</w:t>
      </w:r>
    </w:p>
    <w:p w14:paraId="551ECB37" w14:textId="77777777" w:rsidR="00B4108A" w:rsidRDefault="00B4108A" w:rsidP="00B4108A">
      <w:pPr>
        <w:pStyle w:val="Style2"/>
        <w:widowControl/>
        <w:numPr>
          <w:ilvl w:val="0"/>
          <w:numId w:val="35"/>
        </w:numPr>
        <w:tabs>
          <w:tab w:val="left" w:pos="893"/>
        </w:tabs>
        <w:spacing w:line="240" w:lineRule="exact"/>
        <w:ind w:left="720" w:right="29" w:hanging="360"/>
        <w:rPr>
          <w:rStyle w:val="FontStyle11"/>
          <w:sz w:val="20"/>
          <w:szCs w:val="20"/>
          <w:lang w:val="es-ES_tradnl" w:eastAsia="es-ES_tradnl"/>
        </w:rPr>
      </w:pPr>
      <w:r w:rsidRPr="00C356F5">
        <w:rPr>
          <w:rStyle w:val="FontStyle11"/>
          <w:sz w:val="20"/>
          <w:szCs w:val="20"/>
          <w:lang w:val="es-ES_tradnl" w:eastAsia="es-ES_tradnl"/>
        </w:rPr>
        <w:t xml:space="preserve">A partir del sexto año. </w:t>
      </w:r>
      <w:r>
        <w:rPr>
          <w:rStyle w:val="FontStyle11"/>
          <w:sz w:val="20"/>
          <w:szCs w:val="20"/>
          <w:lang w:val="es-ES_tradnl" w:eastAsia="es-ES_tradnl"/>
        </w:rPr>
        <w:t>la penalización será del 2</w:t>
      </w:r>
      <w:r w:rsidRPr="00C356F5">
        <w:rPr>
          <w:rStyle w:val="FontStyle11"/>
          <w:sz w:val="20"/>
          <w:szCs w:val="20"/>
          <w:lang w:val="es-ES_tradnl" w:eastAsia="es-ES_tradnl"/>
        </w:rPr>
        <w:t>0%.</w:t>
      </w:r>
    </w:p>
    <w:p w14:paraId="1966D3D3" w14:textId="77777777" w:rsidR="00B4108A" w:rsidRDefault="00B4108A" w:rsidP="00B4108A">
      <w:pPr>
        <w:pStyle w:val="Style2"/>
        <w:widowControl/>
        <w:numPr>
          <w:ilvl w:val="0"/>
          <w:numId w:val="35"/>
        </w:numPr>
        <w:tabs>
          <w:tab w:val="left" w:pos="893"/>
        </w:tabs>
        <w:spacing w:line="240" w:lineRule="exact"/>
        <w:ind w:left="720" w:right="29" w:hanging="360"/>
        <w:rPr>
          <w:rStyle w:val="FontStyle11"/>
          <w:sz w:val="20"/>
          <w:szCs w:val="20"/>
          <w:lang w:val="es-ES_tradnl" w:eastAsia="es-ES_tradnl"/>
        </w:rPr>
      </w:pPr>
      <w:r w:rsidRPr="00C356F5">
        <w:rPr>
          <w:rStyle w:val="FontStyle11"/>
          <w:sz w:val="20"/>
          <w:szCs w:val="20"/>
          <w:lang w:val="es-ES_tradnl" w:eastAsia="es-ES_tradnl"/>
        </w:rPr>
        <w:t>A partir del séptimo año, la penalización será del 10%.</w:t>
      </w:r>
    </w:p>
    <w:p w14:paraId="18D90D23" w14:textId="77777777" w:rsidR="00B4108A" w:rsidRPr="00C356F5" w:rsidRDefault="00B4108A" w:rsidP="00B4108A">
      <w:pPr>
        <w:pStyle w:val="Style2"/>
        <w:widowControl/>
        <w:numPr>
          <w:ilvl w:val="0"/>
          <w:numId w:val="35"/>
        </w:numPr>
        <w:tabs>
          <w:tab w:val="left" w:pos="893"/>
        </w:tabs>
        <w:spacing w:line="240" w:lineRule="exact"/>
        <w:ind w:left="720" w:right="29" w:hanging="360"/>
        <w:rPr>
          <w:rStyle w:val="FontStyle11"/>
          <w:sz w:val="20"/>
          <w:szCs w:val="20"/>
          <w:lang w:val="es-ES_tradnl" w:eastAsia="es-ES_tradnl"/>
        </w:rPr>
      </w:pPr>
      <w:r w:rsidRPr="00C356F5">
        <w:rPr>
          <w:rStyle w:val="FontStyle11"/>
          <w:sz w:val="20"/>
          <w:szCs w:val="20"/>
          <w:lang w:val="es-ES_tradnl" w:eastAsia="es-ES_tradnl"/>
        </w:rPr>
        <w:t xml:space="preserve">A partir del octavo año, </w:t>
      </w:r>
      <w:r>
        <w:rPr>
          <w:rStyle w:val="FontStyle11"/>
          <w:sz w:val="20"/>
          <w:szCs w:val="20"/>
          <w:lang w:val="es-ES_tradnl" w:eastAsia="es-ES_tradnl"/>
        </w:rPr>
        <w:t>la persona asociada</w:t>
      </w:r>
      <w:r w:rsidRPr="00BC2FC6">
        <w:rPr>
          <w:rStyle w:val="FontStyle11"/>
          <w:sz w:val="20"/>
          <w:szCs w:val="20"/>
          <w:lang w:val="es-ES_tradnl" w:eastAsia="es-ES_tradnl"/>
        </w:rPr>
        <w:t xml:space="preserve"> </w:t>
      </w:r>
      <w:r w:rsidRPr="00C356F5">
        <w:rPr>
          <w:rStyle w:val="FontStyle11"/>
          <w:sz w:val="20"/>
          <w:szCs w:val="20"/>
          <w:lang w:val="es-ES_tradnl" w:eastAsia="es-ES_tradnl"/>
        </w:rPr>
        <w:t>podrá rescatar el 100%.</w:t>
      </w:r>
    </w:p>
    <w:p w14:paraId="59D9B621" w14:textId="77777777" w:rsidR="00B4108A" w:rsidRPr="00161A8E" w:rsidRDefault="00B4108A" w:rsidP="00B4108A">
      <w:pPr>
        <w:jc w:val="both"/>
        <w:rPr>
          <w:rStyle w:val="FontStyle11"/>
          <w:sz w:val="20"/>
          <w:szCs w:val="20"/>
          <w:lang w:val="es-ES_tradnl"/>
        </w:rPr>
      </w:pPr>
      <w:r w:rsidRPr="00161A8E">
        <w:rPr>
          <w:rStyle w:val="FontStyle11"/>
          <w:sz w:val="20"/>
          <w:szCs w:val="20"/>
          <w:lang w:val="es-ES_tradnl"/>
        </w:rPr>
        <w:t xml:space="preserve">Según lo anterior, los Artículos </w:t>
      </w:r>
      <w:r w:rsidRPr="00161A8E">
        <w:rPr>
          <w:rStyle w:val="FontStyle11"/>
          <w:b/>
          <w:sz w:val="20"/>
          <w:szCs w:val="20"/>
          <w:lang w:val="es-ES_tradnl"/>
        </w:rPr>
        <w:t>1</w:t>
      </w:r>
      <w:r w:rsidRPr="00161A8E">
        <w:rPr>
          <w:rStyle w:val="FontStyle11"/>
          <w:sz w:val="20"/>
          <w:szCs w:val="20"/>
          <w:lang w:val="es-ES_tradnl"/>
        </w:rPr>
        <w:t xml:space="preserve">, </w:t>
      </w:r>
      <w:r>
        <w:rPr>
          <w:rStyle w:val="FontStyle11"/>
          <w:b/>
          <w:sz w:val="20"/>
          <w:szCs w:val="20"/>
          <w:lang w:val="es-ES_tradnl"/>
        </w:rPr>
        <w:t>4</w:t>
      </w:r>
      <w:r w:rsidRPr="00161A8E">
        <w:rPr>
          <w:rStyle w:val="FontStyle11"/>
          <w:sz w:val="20"/>
          <w:szCs w:val="20"/>
          <w:lang w:val="es-ES_tradnl"/>
        </w:rPr>
        <w:t xml:space="preserve">, </w:t>
      </w:r>
      <w:r>
        <w:rPr>
          <w:rStyle w:val="FontStyle11"/>
          <w:b/>
          <w:sz w:val="20"/>
          <w:szCs w:val="20"/>
          <w:lang w:val="es-ES_tradnl"/>
        </w:rPr>
        <w:t>9</w:t>
      </w:r>
      <w:r w:rsidRPr="00161A8E">
        <w:rPr>
          <w:rStyle w:val="FontStyle11"/>
          <w:sz w:val="20"/>
          <w:szCs w:val="20"/>
          <w:lang w:val="es-ES_tradnl"/>
        </w:rPr>
        <w:t xml:space="preserve">, </w:t>
      </w:r>
      <w:r w:rsidRPr="00161A8E">
        <w:rPr>
          <w:rStyle w:val="FontStyle11"/>
          <w:b/>
          <w:sz w:val="20"/>
          <w:szCs w:val="20"/>
          <w:lang w:val="es-ES_tradnl"/>
        </w:rPr>
        <w:t>1</w:t>
      </w:r>
      <w:r>
        <w:rPr>
          <w:rStyle w:val="FontStyle11"/>
          <w:b/>
          <w:sz w:val="20"/>
          <w:szCs w:val="20"/>
          <w:lang w:val="es-ES_tradnl"/>
        </w:rPr>
        <w:t>1</w:t>
      </w:r>
      <w:r w:rsidRPr="00161A8E">
        <w:rPr>
          <w:rStyle w:val="FontStyle11"/>
          <w:sz w:val="20"/>
          <w:szCs w:val="20"/>
          <w:lang w:val="es-ES_tradnl"/>
        </w:rPr>
        <w:t>,</w:t>
      </w:r>
      <w:r>
        <w:rPr>
          <w:rStyle w:val="FontStyle11"/>
          <w:sz w:val="20"/>
          <w:szCs w:val="20"/>
          <w:lang w:val="es-ES_tradnl"/>
        </w:rPr>
        <w:t xml:space="preserve"> </w:t>
      </w:r>
      <w:r>
        <w:rPr>
          <w:rStyle w:val="FontStyle11"/>
          <w:b/>
          <w:sz w:val="20"/>
          <w:szCs w:val="20"/>
          <w:lang w:val="es-ES_tradnl"/>
        </w:rPr>
        <w:t>12,</w:t>
      </w:r>
      <w:r w:rsidRPr="00161A8E">
        <w:rPr>
          <w:rStyle w:val="FontStyle11"/>
          <w:sz w:val="20"/>
          <w:szCs w:val="20"/>
          <w:lang w:val="es-ES_tradnl"/>
        </w:rPr>
        <w:t xml:space="preserve"> </w:t>
      </w:r>
      <w:r w:rsidRPr="00161A8E">
        <w:rPr>
          <w:rStyle w:val="FontStyle11"/>
          <w:b/>
          <w:sz w:val="20"/>
          <w:szCs w:val="20"/>
          <w:lang w:val="es-ES_tradnl"/>
        </w:rPr>
        <w:t>1</w:t>
      </w:r>
      <w:r>
        <w:rPr>
          <w:rStyle w:val="FontStyle11"/>
          <w:b/>
          <w:sz w:val="20"/>
          <w:szCs w:val="20"/>
          <w:lang w:val="es-ES_tradnl"/>
        </w:rPr>
        <w:t>6</w:t>
      </w:r>
      <w:r w:rsidRPr="00161A8E">
        <w:rPr>
          <w:rStyle w:val="FontStyle11"/>
          <w:sz w:val="20"/>
          <w:szCs w:val="20"/>
          <w:lang w:val="es-ES_tradnl"/>
        </w:rPr>
        <w:t xml:space="preserve"> y </w:t>
      </w:r>
      <w:r w:rsidRPr="00161A8E">
        <w:rPr>
          <w:rStyle w:val="FontStyle11"/>
          <w:b/>
          <w:sz w:val="20"/>
          <w:szCs w:val="20"/>
          <w:lang w:val="es-ES_tradnl"/>
        </w:rPr>
        <w:t>1</w:t>
      </w:r>
      <w:r>
        <w:rPr>
          <w:rStyle w:val="FontStyle11"/>
          <w:b/>
          <w:sz w:val="20"/>
          <w:szCs w:val="20"/>
          <w:lang w:val="es-ES_tradnl"/>
        </w:rPr>
        <w:t>8</w:t>
      </w:r>
      <w:r w:rsidRPr="00161A8E">
        <w:rPr>
          <w:rStyle w:val="FontStyle11"/>
          <w:sz w:val="20"/>
          <w:szCs w:val="20"/>
          <w:lang w:val="es-ES_tradnl"/>
        </w:rPr>
        <w:t xml:space="preserve"> de este Reglamento, entrarán en plenitud a partir del octavo año de vigencia </w:t>
      </w:r>
      <w:r>
        <w:rPr>
          <w:rStyle w:val="FontStyle11"/>
          <w:sz w:val="20"/>
          <w:szCs w:val="20"/>
          <w:lang w:val="es-ES_tradnl"/>
        </w:rPr>
        <w:t>del Plan</w:t>
      </w:r>
      <w:r w:rsidRPr="00161A8E">
        <w:rPr>
          <w:rStyle w:val="FontStyle11"/>
          <w:sz w:val="20"/>
          <w:szCs w:val="20"/>
          <w:lang w:val="es-ES_tradnl"/>
        </w:rPr>
        <w:t xml:space="preserve"> de Previsión</w:t>
      </w:r>
      <w:r>
        <w:rPr>
          <w:rStyle w:val="FontStyle11"/>
          <w:sz w:val="20"/>
          <w:szCs w:val="20"/>
          <w:lang w:val="es-ES_tradnl"/>
        </w:rPr>
        <w:t xml:space="preserve"> Social dispuesto</w:t>
      </w:r>
      <w:r w:rsidRPr="00161A8E">
        <w:rPr>
          <w:rStyle w:val="FontStyle11"/>
          <w:sz w:val="20"/>
          <w:szCs w:val="20"/>
          <w:lang w:val="es-ES_tradnl"/>
        </w:rPr>
        <w:t xml:space="preserve"> por la </w:t>
      </w:r>
      <w:r>
        <w:rPr>
          <w:rStyle w:val="FontStyle11"/>
          <w:sz w:val="20"/>
          <w:szCs w:val="20"/>
          <w:lang w:val="es-ES_tradnl"/>
        </w:rPr>
        <w:t>Unión</w:t>
      </w:r>
      <w:r w:rsidRPr="00161A8E">
        <w:rPr>
          <w:rStyle w:val="FontStyle11"/>
          <w:sz w:val="20"/>
          <w:szCs w:val="20"/>
          <w:lang w:val="es-ES_tradnl"/>
        </w:rPr>
        <w:t>.</w:t>
      </w:r>
    </w:p>
    <w:p w14:paraId="102CF598" w14:textId="77777777" w:rsidR="00B4108A" w:rsidRPr="00615913" w:rsidRDefault="00B4108A" w:rsidP="00B4108A">
      <w:pPr>
        <w:jc w:val="both"/>
        <w:rPr>
          <w:rStyle w:val="FontStyle11"/>
          <w:sz w:val="20"/>
          <w:szCs w:val="20"/>
          <w:lang w:val="es-ES_tradnl" w:eastAsia="es-ES_tradnl"/>
        </w:rPr>
      </w:pPr>
      <w:r>
        <w:rPr>
          <w:rStyle w:val="FontStyle12"/>
          <w:b/>
          <w:lang w:val="es-ES_tradnl" w:eastAsia="es-ES_tradnl"/>
        </w:rPr>
        <w:t>TRANSITORIO 2.</w:t>
      </w:r>
      <w:r>
        <w:rPr>
          <w:rStyle w:val="FontStyle12"/>
          <w:lang w:val="es-ES_tradnl" w:eastAsia="es-ES_tradnl"/>
        </w:rPr>
        <w:t xml:space="preserve"> </w:t>
      </w:r>
      <w:r w:rsidRPr="00615913">
        <w:rPr>
          <w:rStyle w:val="FontStyle11"/>
          <w:sz w:val="20"/>
          <w:szCs w:val="20"/>
          <w:lang w:val="es-ES_tradnl" w:eastAsia="es-ES_tradnl"/>
        </w:rPr>
        <w:t xml:space="preserve">En casos en que el rescate fuera solicitado por situaciones de necesidad perentoria, libremente apreciada por </w:t>
      </w:r>
      <w:r>
        <w:rPr>
          <w:rStyle w:val="FontStyle11"/>
          <w:sz w:val="20"/>
          <w:szCs w:val="20"/>
          <w:lang w:val="es-ES_tradnl" w:eastAsia="es-ES_tradnl"/>
        </w:rPr>
        <w:t>la Junta Directiva</w:t>
      </w:r>
      <w:r w:rsidRPr="00615913">
        <w:rPr>
          <w:rStyle w:val="FontStyle11"/>
          <w:sz w:val="20"/>
          <w:szCs w:val="20"/>
          <w:lang w:val="es-ES_tradnl" w:eastAsia="es-ES_tradnl"/>
        </w:rPr>
        <w:t xml:space="preserve">, la penalización le será reintegrada </w:t>
      </w:r>
      <w:r>
        <w:rPr>
          <w:rStyle w:val="FontStyle11"/>
          <w:sz w:val="20"/>
          <w:szCs w:val="20"/>
          <w:lang w:val="es-ES_tradnl" w:eastAsia="es-ES_tradnl"/>
        </w:rPr>
        <w:t>a la persona asociada</w:t>
      </w:r>
      <w:r w:rsidRPr="00BC2FC6">
        <w:rPr>
          <w:rStyle w:val="FontStyle11"/>
          <w:sz w:val="20"/>
          <w:szCs w:val="20"/>
          <w:lang w:val="es-ES_tradnl" w:eastAsia="es-ES_tradnl"/>
        </w:rPr>
        <w:t xml:space="preserve"> </w:t>
      </w:r>
      <w:r w:rsidRPr="00615913">
        <w:rPr>
          <w:rStyle w:val="FontStyle11"/>
          <w:sz w:val="20"/>
          <w:szCs w:val="20"/>
          <w:lang w:val="es-ES_tradnl" w:eastAsia="es-ES_tradnl"/>
        </w:rPr>
        <w:t xml:space="preserve">que restituyera a la </w:t>
      </w:r>
      <w:r>
        <w:rPr>
          <w:rStyle w:val="FontStyle11"/>
          <w:sz w:val="20"/>
          <w:szCs w:val="20"/>
          <w:lang w:val="es-ES_tradnl" w:eastAsia="es-ES_tradnl"/>
        </w:rPr>
        <w:t>Unión</w:t>
      </w:r>
      <w:r w:rsidRPr="00615913">
        <w:rPr>
          <w:rStyle w:val="FontStyle11"/>
          <w:sz w:val="20"/>
          <w:szCs w:val="20"/>
          <w:lang w:val="es-ES_tradnl" w:eastAsia="es-ES_tradnl"/>
        </w:rPr>
        <w:t xml:space="preserve"> el importe rescatado en el plazo de un año a contar desde que este hubiera tenido lugar, sin que tal cantidad devengue interés alguno a favor </w:t>
      </w:r>
      <w:r>
        <w:rPr>
          <w:rStyle w:val="FontStyle11"/>
          <w:sz w:val="20"/>
          <w:szCs w:val="20"/>
          <w:lang w:val="es-ES_tradnl" w:eastAsia="es-ES_tradnl"/>
        </w:rPr>
        <w:t>de la persona asociada</w:t>
      </w:r>
      <w:r w:rsidRPr="00615913">
        <w:rPr>
          <w:rStyle w:val="FontStyle11"/>
          <w:sz w:val="20"/>
          <w:szCs w:val="20"/>
          <w:lang w:val="es-ES_tradnl" w:eastAsia="es-ES_tradnl"/>
        </w:rPr>
        <w:t xml:space="preserve"> durante tal plazo.</w:t>
      </w:r>
    </w:p>
    <w:p w14:paraId="27D68763" w14:textId="77777777" w:rsidR="003716A4" w:rsidRDefault="00B4108A" w:rsidP="00B4108A">
      <w:pPr>
        <w:pStyle w:val="Style1"/>
        <w:widowControl/>
        <w:rPr>
          <w:rStyle w:val="FontStyle11"/>
          <w:sz w:val="20"/>
          <w:szCs w:val="20"/>
          <w:lang w:val="es-ES_tradnl" w:eastAsia="es-ES_tradnl"/>
        </w:rPr>
      </w:pPr>
      <w:r>
        <w:rPr>
          <w:rStyle w:val="FontStyle12"/>
          <w:b/>
          <w:lang w:val="es-ES_tradnl" w:eastAsia="es-ES_tradnl"/>
        </w:rPr>
        <w:t>TRANSITORIO 3.</w:t>
      </w:r>
      <w:r>
        <w:rPr>
          <w:rStyle w:val="FontStyle12"/>
          <w:lang w:val="es-ES_tradnl" w:eastAsia="es-ES_tradnl"/>
        </w:rPr>
        <w:t xml:space="preserve"> </w:t>
      </w:r>
      <w:r w:rsidRPr="00615913">
        <w:rPr>
          <w:rStyle w:val="FontStyle11"/>
          <w:sz w:val="20"/>
          <w:szCs w:val="20"/>
          <w:lang w:val="es-ES_tradnl" w:eastAsia="es-ES_tradnl"/>
        </w:rPr>
        <w:t xml:space="preserve">El derecho atribuido recibirá la rentabilidad media acordada por </w:t>
      </w:r>
      <w:r>
        <w:rPr>
          <w:rStyle w:val="FontStyle11"/>
          <w:sz w:val="20"/>
          <w:szCs w:val="20"/>
          <w:lang w:val="es-ES_tradnl" w:eastAsia="es-ES_tradnl"/>
        </w:rPr>
        <w:t>la Junta Directiva</w:t>
      </w:r>
      <w:r w:rsidRPr="00615913">
        <w:rPr>
          <w:rStyle w:val="FontStyle11"/>
          <w:sz w:val="20"/>
          <w:szCs w:val="20"/>
          <w:lang w:val="es-ES_tradnl" w:eastAsia="es-ES_tradnl"/>
        </w:rPr>
        <w:t>, una vez a</w:t>
      </w:r>
      <w:r>
        <w:rPr>
          <w:rStyle w:val="FontStyle11"/>
          <w:sz w:val="20"/>
          <w:szCs w:val="20"/>
          <w:lang w:val="es-ES_tradnl" w:eastAsia="es-ES_tradnl"/>
        </w:rPr>
        <w:t>probado por la Dirección Administrativa</w:t>
      </w:r>
      <w:r w:rsidRPr="00615913">
        <w:rPr>
          <w:rStyle w:val="FontStyle11"/>
          <w:sz w:val="20"/>
          <w:szCs w:val="20"/>
          <w:lang w:val="es-ES_tradnl" w:eastAsia="es-ES_tradnl"/>
        </w:rPr>
        <w:t xml:space="preserve"> de la entidad, y hasta el momento en que se produzca el rescate en las condiciones más arriba indicadas. En el caso de que </w:t>
      </w:r>
      <w:r>
        <w:rPr>
          <w:rStyle w:val="FontStyle11"/>
          <w:sz w:val="20"/>
          <w:szCs w:val="20"/>
          <w:lang w:val="es-ES_tradnl" w:eastAsia="es-ES_tradnl"/>
        </w:rPr>
        <w:t>la persona asociada</w:t>
      </w:r>
      <w:r w:rsidRPr="00BC2FC6">
        <w:rPr>
          <w:rStyle w:val="FontStyle11"/>
          <w:sz w:val="20"/>
          <w:szCs w:val="20"/>
          <w:lang w:val="es-ES_tradnl" w:eastAsia="es-ES_tradnl"/>
        </w:rPr>
        <w:t xml:space="preserve"> </w:t>
      </w:r>
      <w:r w:rsidRPr="00615913">
        <w:rPr>
          <w:rStyle w:val="FontStyle11"/>
          <w:sz w:val="20"/>
          <w:szCs w:val="20"/>
          <w:lang w:val="es-ES_tradnl" w:eastAsia="es-ES_tradnl"/>
        </w:rPr>
        <w:t>falleciera o se invalidara antes de llegar a la edad de jubilación (65 años), percibirá el importe de su dere</w:t>
      </w:r>
      <w:r w:rsidRPr="00615913">
        <w:rPr>
          <w:rStyle w:val="FontStyle11"/>
          <w:sz w:val="20"/>
          <w:szCs w:val="20"/>
          <w:lang w:val="es-ES_tradnl" w:eastAsia="es-ES_tradnl"/>
        </w:rPr>
        <w:softHyphen/>
        <w:t>cho atribuido de forma completa sin penalizaciones. A la edad de jubilación</w:t>
      </w:r>
      <w:r>
        <w:rPr>
          <w:rStyle w:val="FontStyle11"/>
          <w:sz w:val="20"/>
          <w:szCs w:val="20"/>
          <w:lang w:val="es-ES_tradnl" w:eastAsia="es-ES_tradnl"/>
        </w:rPr>
        <w:t>,</w:t>
      </w:r>
      <w:r w:rsidRPr="00615913">
        <w:rPr>
          <w:rStyle w:val="FontStyle11"/>
          <w:sz w:val="20"/>
          <w:szCs w:val="20"/>
          <w:lang w:val="es-ES_tradnl" w:eastAsia="es-ES_tradnl"/>
        </w:rPr>
        <w:t xml:space="preserve"> </w:t>
      </w:r>
      <w:r>
        <w:rPr>
          <w:rStyle w:val="FontStyle11"/>
          <w:sz w:val="20"/>
          <w:szCs w:val="20"/>
          <w:lang w:val="es-ES_tradnl" w:eastAsia="es-ES_tradnl"/>
        </w:rPr>
        <w:t xml:space="preserve">la persona asociada adherida al </w:t>
      </w:r>
      <w:r w:rsidRPr="003447AC">
        <w:rPr>
          <w:rFonts w:cs="Arial"/>
          <w:b/>
          <w:sz w:val="20"/>
          <w:szCs w:val="20"/>
        </w:rPr>
        <w:t>Plan</w:t>
      </w:r>
      <w:r>
        <w:rPr>
          <w:rFonts w:cs="Arial"/>
          <w:b/>
          <w:sz w:val="20"/>
          <w:szCs w:val="20"/>
        </w:rPr>
        <w:t>,</w:t>
      </w:r>
      <w:r w:rsidRPr="00615913">
        <w:rPr>
          <w:rStyle w:val="FontStyle11"/>
          <w:sz w:val="20"/>
          <w:szCs w:val="20"/>
          <w:lang w:val="es-ES_tradnl" w:eastAsia="es-ES_tradnl"/>
        </w:rPr>
        <w:t xml:space="preserve"> percibirá el im</w:t>
      </w:r>
      <w:r>
        <w:rPr>
          <w:rStyle w:val="FontStyle11"/>
          <w:sz w:val="20"/>
          <w:szCs w:val="20"/>
          <w:lang w:val="es-ES_tradnl" w:eastAsia="es-ES_tradnl"/>
        </w:rPr>
        <w:t>porte del derecho atribui</w:t>
      </w:r>
      <w:r>
        <w:rPr>
          <w:rStyle w:val="FontStyle11"/>
          <w:sz w:val="20"/>
          <w:szCs w:val="20"/>
          <w:lang w:val="es-ES_tradnl" w:eastAsia="es-ES_tradnl"/>
        </w:rPr>
        <w:softHyphen/>
        <w:t>do j</w:t>
      </w:r>
      <w:r w:rsidRPr="00615913">
        <w:rPr>
          <w:rStyle w:val="FontStyle11"/>
          <w:sz w:val="20"/>
          <w:szCs w:val="20"/>
          <w:lang w:val="es-ES_tradnl" w:eastAsia="es-ES_tradnl"/>
        </w:rPr>
        <w:t>unto con los rendimientos acumulados</w:t>
      </w:r>
      <w:r>
        <w:rPr>
          <w:rStyle w:val="FontStyle11"/>
          <w:sz w:val="20"/>
          <w:szCs w:val="20"/>
          <w:lang w:val="es-ES_tradnl" w:eastAsia="es-ES_tradnl"/>
        </w:rPr>
        <w:t xml:space="preserve">, según lo establecido en el Transitorio </w:t>
      </w:r>
      <w:r w:rsidRPr="00DF50DA">
        <w:rPr>
          <w:rStyle w:val="FontStyle11"/>
          <w:b/>
          <w:sz w:val="20"/>
          <w:szCs w:val="20"/>
          <w:lang w:val="es-ES_tradnl" w:eastAsia="es-ES_tradnl"/>
        </w:rPr>
        <w:t>1</w:t>
      </w:r>
      <w:r>
        <w:rPr>
          <w:rStyle w:val="FontStyle11"/>
          <w:sz w:val="20"/>
          <w:szCs w:val="20"/>
          <w:lang w:val="es-ES_tradnl" w:eastAsia="es-ES_tradnl"/>
        </w:rPr>
        <w:t>.</w:t>
      </w:r>
    </w:p>
    <w:p w14:paraId="6C149929" w14:textId="77777777" w:rsidR="00B4108A" w:rsidRPr="00B4108A" w:rsidRDefault="00B4108A" w:rsidP="00B4108A">
      <w:pPr>
        <w:pStyle w:val="Style1"/>
        <w:widowControl/>
        <w:rPr>
          <w:rFonts w:cs="Arial"/>
          <w:sz w:val="20"/>
          <w:szCs w:val="20"/>
          <w:lang w:val="es-ES_tradnl" w:eastAsia="es-ES_tradnl"/>
        </w:rPr>
      </w:pPr>
    </w:p>
    <w:p w14:paraId="6D449C93" w14:textId="77777777" w:rsidR="0032267F" w:rsidRDefault="0032267F" w:rsidP="0032267F">
      <w:pPr>
        <w:suppressAutoHyphens/>
        <w:spacing w:after="0" w:line="240" w:lineRule="auto"/>
        <w:jc w:val="both"/>
        <w:rPr>
          <w:rFonts w:ascii="Arial" w:hAnsi="Arial" w:cs="Arial"/>
          <w:sz w:val="20"/>
          <w:szCs w:val="20"/>
          <w:lang w:val="es-MX"/>
        </w:rPr>
      </w:pPr>
    </w:p>
    <w:p w14:paraId="7C3795C8" w14:textId="75C84477" w:rsidR="0032267F" w:rsidRDefault="00A74CEE" w:rsidP="00A74CEE">
      <w:pPr>
        <w:suppressAutoHyphens/>
        <w:spacing w:after="0" w:line="360" w:lineRule="auto"/>
        <w:jc w:val="both"/>
        <w:rPr>
          <w:rFonts w:ascii="Arial" w:hAnsi="Arial" w:cs="Arial"/>
          <w:sz w:val="20"/>
          <w:szCs w:val="20"/>
          <w:lang w:val="es-MX"/>
        </w:rPr>
      </w:pPr>
      <w:r>
        <w:rPr>
          <w:rFonts w:ascii="Arial" w:hAnsi="Arial" w:cs="Arial"/>
          <w:b/>
          <w:i/>
          <w:sz w:val="20"/>
          <w:szCs w:val="20"/>
          <w:lang w:val="es-MX"/>
        </w:rPr>
        <w:lastRenderedPageBreak/>
        <w:t>Acuerdo 6</w:t>
      </w:r>
      <w:r w:rsidRPr="008A3C5C">
        <w:rPr>
          <w:rFonts w:ascii="Arial" w:hAnsi="Arial" w:cs="Arial"/>
          <w:b/>
          <w:i/>
          <w:sz w:val="20"/>
          <w:szCs w:val="20"/>
          <w:lang w:val="es-MX"/>
        </w:rPr>
        <w:t>.</w:t>
      </w:r>
      <w:r>
        <w:rPr>
          <w:rFonts w:ascii="Arial" w:hAnsi="Arial" w:cs="Arial"/>
          <w:sz w:val="20"/>
          <w:szCs w:val="20"/>
          <w:lang w:val="es-MX"/>
        </w:rPr>
        <w:t xml:space="preserve"> </w:t>
      </w:r>
      <w:r w:rsidR="003716A4">
        <w:rPr>
          <w:rFonts w:ascii="Arial" w:hAnsi="Arial" w:cs="Arial"/>
          <w:sz w:val="20"/>
          <w:szCs w:val="20"/>
          <w:lang w:val="es-MX"/>
        </w:rPr>
        <w:t>El señor Presidente somete a votación la derogatoria de los Transitorios 1, 2 y 3 del Reglamento para la Previsión Social de la Unión y</w:t>
      </w:r>
      <w:r w:rsidR="0032267F">
        <w:rPr>
          <w:rFonts w:ascii="Arial" w:hAnsi="Arial" w:cs="Arial"/>
          <w:sz w:val="20"/>
          <w:szCs w:val="20"/>
          <w:lang w:val="es-MX"/>
        </w:rPr>
        <w:t xml:space="preserve"> es aprobado con </w:t>
      </w:r>
      <w:r w:rsidR="0032267F">
        <w:rPr>
          <w:rFonts w:ascii="Arial" w:hAnsi="Arial" w:cs="Arial"/>
          <w:b/>
          <w:sz w:val="20"/>
          <w:szCs w:val="20"/>
          <w:lang w:val="es-MX"/>
        </w:rPr>
        <w:t xml:space="preserve">diecisiete </w:t>
      </w:r>
      <w:r w:rsidR="0032267F">
        <w:rPr>
          <w:rFonts w:ascii="Arial" w:hAnsi="Arial" w:cs="Arial"/>
          <w:sz w:val="20"/>
          <w:szCs w:val="20"/>
          <w:lang w:val="es-MX"/>
        </w:rPr>
        <w:t>votos a favor, cero en contra y cero abstenciones.</w:t>
      </w:r>
    </w:p>
    <w:p w14:paraId="7B7A0686" w14:textId="77777777" w:rsidR="0032267F" w:rsidRDefault="0032267F" w:rsidP="0032267F">
      <w:pPr>
        <w:spacing w:line="360" w:lineRule="auto"/>
        <w:jc w:val="both"/>
        <w:rPr>
          <w:rFonts w:ascii="Arial" w:hAnsi="Arial" w:cs="Arial"/>
          <w:sz w:val="20"/>
          <w:szCs w:val="20"/>
        </w:rPr>
      </w:pPr>
    </w:p>
    <w:p w14:paraId="1359400A" w14:textId="77777777" w:rsidR="00621D56" w:rsidRPr="00621D56" w:rsidRDefault="00621D56" w:rsidP="003716A4">
      <w:pPr>
        <w:spacing w:line="360" w:lineRule="auto"/>
        <w:jc w:val="both"/>
        <w:rPr>
          <w:rFonts w:ascii="Arial" w:hAnsi="Arial" w:cs="Arial"/>
          <w:sz w:val="20"/>
          <w:szCs w:val="20"/>
        </w:rPr>
      </w:pPr>
      <w:r w:rsidRPr="00621D56">
        <w:rPr>
          <w:rFonts w:ascii="Arial" w:hAnsi="Arial" w:cs="Arial"/>
          <w:sz w:val="20"/>
          <w:szCs w:val="20"/>
        </w:rPr>
        <w:t xml:space="preserve">Finalmente, la Asamblea General autoriza </w:t>
      </w:r>
      <w:r w:rsidRPr="00621D56">
        <w:rPr>
          <w:rFonts w:ascii="Arial" w:hAnsi="Arial" w:cs="Arial"/>
          <w:b/>
          <w:sz w:val="20"/>
          <w:szCs w:val="20"/>
          <w:u w:val="single"/>
        </w:rPr>
        <w:t>por unanimidad de votos</w:t>
      </w:r>
      <w:r w:rsidRPr="00621D56">
        <w:rPr>
          <w:rFonts w:ascii="Arial" w:hAnsi="Arial" w:cs="Arial"/>
          <w:sz w:val="20"/>
          <w:szCs w:val="20"/>
        </w:rPr>
        <w:t xml:space="preserve"> a la abogada y notaria pública ANA GRETTEL COTO OROZCO, a llevar a cabo todos los actos necesarios, lo que incluye la protocolización </w:t>
      </w:r>
      <w:r w:rsidR="009052E7">
        <w:rPr>
          <w:rFonts w:ascii="Arial" w:hAnsi="Arial" w:cs="Arial"/>
          <w:sz w:val="20"/>
          <w:szCs w:val="20"/>
        </w:rPr>
        <w:t xml:space="preserve">en lo conducente </w:t>
      </w:r>
      <w:r w:rsidR="0041067C">
        <w:rPr>
          <w:rFonts w:ascii="Arial" w:hAnsi="Arial" w:cs="Arial"/>
          <w:sz w:val="20"/>
          <w:szCs w:val="20"/>
        </w:rPr>
        <w:t xml:space="preserve">o literal </w:t>
      </w:r>
      <w:r w:rsidRPr="00621D56">
        <w:rPr>
          <w:rFonts w:ascii="Arial" w:hAnsi="Arial" w:cs="Arial"/>
          <w:sz w:val="20"/>
          <w:szCs w:val="20"/>
        </w:rPr>
        <w:t>de esta acta</w:t>
      </w:r>
      <w:r w:rsidR="00686445">
        <w:rPr>
          <w:rFonts w:ascii="Arial" w:hAnsi="Arial" w:cs="Arial"/>
          <w:sz w:val="20"/>
          <w:szCs w:val="20"/>
        </w:rPr>
        <w:t xml:space="preserve">, para la comunicación a la Oficina de Sindicatos del Ministerio de Trabajo y Seguridad Social, </w:t>
      </w:r>
      <w:r w:rsidR="00E664C1">
        <w:rPr>
          <w:rFonts w:ascii="Arial" w:hAnsi="Arial" w:cs="Arial"/>
          <w:sz w:val="20"/>
          <w:szCs w:val="20"/>
        </w:rPr>
        <w:t>d</w:t>
      </w:r>
      <w:r w:rsidR="001D3CBF">
        <w:rPr>
          <w:rFonts w:ascii="Arial" w:hAnsi="Arial" w:cs="Arial"/>
          <w:sz w:val="20"/>
          <w:szCs w:val="20"/>
        </w:rPr>
        <w:t>el informe de rendición de cuentas</w:t>
      </w:r>
      <w:r w:rsidR="00D0566F">
        <w:rPr>
          <w:rFonts w:ascii="Arial" w:hAnsi="Arial" w:cs="Arial"/>
          <w:sz w:val="20"/>
          <w:szCs w:val="20"/>
        </w:rPr>
        <w:t xml:space="preserve"> según el Estatuto aprobado</w:t>
      </w:r>
      <w:r w:rsidR="00BB343F">
        <w:rPr>
          <w:rFonts w:ascii="Arial" w:hAnsi="Arial" w:cs="Arial"/>
          <w:sz w:val="20"/>
          <w:szCs w:val="20"/>
        </w:rPr>
        <w:t>s por esta Asamblea General</w:t>
      </w:r>
      <w:r w:rsidR="001D3CBF">
        <w:rPr>
          <w:rFonts w:ascii="Arial" w:hAnsi="Arial" w:cs="Arial"/>
          <w:sz w:val="20"/>
          <w:szCs w:val="20"/>
        </w:rPr>
        <w:t xml:space="preserve">, </w:t>
      </w:r>
      <w:r w:rsidR="00E664C1">
        <w:rPr>
          <w:rFonts w:ascii="Arial" w:hAnsi="Arial" w:cs="Arial"/>
          <w:sz w:val="20"/>
          <w:szCs w:val="20"/>
        </w:rPr>
        <w:t xml:space="preserve">de </w:t>
      </w:r>
      <w:r w:rsidR="001D3CBF">
        <w:rPr>
          <w:rFonts w:ascii="Arial" w:hAnsi="Arial" w:cs="Arial"/>
          <w:sz w:val="20"/>
          <w:szCs w:val="20"/>
        </w:rPr>
        <w:t xml:space="preserve">la </w:t>
      </w:r>
      <w:r w:rsidR="00E664C1">
        <w:rPr>
          <w:rFonts w:ascii="Arial" w:hAnsi="Arial" w:cs="Arial"/>
          <w:sz w:val="20"/>
          <w:szCs w:val="20"/>
        </w:rPr>
        <w:t>nómina completa de sus miembros y del resultado de cuentas</w:t>
      </w:r>
      <w:r w:rsidRPr="00621D56">
        <w:rPr>
          <w:rFonts w:ascii="Arial" w:hAnsi="Arial" w:cs="Arial"/>
          <w:sz w:val="20"/>
          <w:szCs w:val="20"/>
        </w:rPr>
        <w:t>.</w:t>
      </w:r>
    </w:p>
    <w:p w14:paraId="61FA6EC3" w14:textId="77777777" w:rsidR="00621D56" w:rsidRPr="00621D56" w:rsidRDefault="00621D56" w:rsidP="00621D56">
      <w:pPr>
        <w:spacing w:after="0" w:line="360" w:lineRule="auto"/>
        <w:jc w:val="both"/>
        <w:rPr>
          <w:rFonts w:ascii="Arial" w:hAnsi="Arial" w:cs="Arial"/>
          <w:sz w:val="20"/>
          <w:szCs w:val="20"/>
        </w:rPr>
      </w:pPr>
      <w:r w:rsidRPr="00621D56">
        <w:rPr>
          <w:rFonts w:ascii="Arial" w:hAnsi="Arial" w:cs="Arial"/>
          <w:sz w:val="20"/>
          <w:szCs w:val="20"/>
        </w:rPr>
        <w:t xml:space="preserve">Se </w:t>
      </w:r>
      <w:r w:rsidR="00686445">
        <w:rPr>
          <w:rFonts w:ascii="Arial" w:hAnsi="Arial" w:cs="Arial"/>
          <w:sz w:val="20"/>
          <w:szCs w:val="20"/>
        </w:rPr>
        <w:t>levanta la asamblea general</w:t>
      </w:r>
      <w:r w:rsidRPr="00621D56">
        <w:rPr>
          <w:rFonts w:ascii="Arial" w:hAnsi="Arial" w:cs="Arial"/>
          <w:sz w:val="20"/>
          <w:szCs w:val="20"/>
        </w:rPr>
        <w:t xml:space="preserve"> al ser las </w:t>
      </w:r>
      <w:r w:rsidR="0041067C">
        <w:rPr>
          <w:rFonts w:ascii="Arial" w:hAnsi="Arial" w:cs="Arial"/>
          <w:sz w:val="20"/>
          <w:szCs w:val="20"/>
        </w:rPr>
        <w:t>veinte horas con cuarenta y ocho minutos</w:t>
      </w:r>
      <w:r w:rsidR="00686445">
        <w:rPr>
          <w:rFonts w:ascii="Arial" w:hAnsi="Arial" w:cs="Arial"/>
          <w:sz w:val="20"/>
          <w:szCs w:val="20"/>
        </w:rPr>
        <w:t>.</w:t>
      </w:r>
    </w:p>
    <w:p w14:paraId="5F781258" w14:textId="77777777" w:rsidR="00253388" w:rsidRDefault="00253388" w:rsidP="001A4F3A">
      <w:pPr>
        <w:spacing w:line="360" w:lineRule="auto"/>
        <w:jc w:val="both"/>
        <w:rPr>
          <w:rFonts w:ascii="Arial" w:hAnsi="Arial" w:cs="Arial"/>
          <w:i/>
          <w:sz w:val="20"/>
          <w:szCs w:val="20"/>
        </w:rPr>
      </w:pPr>
      <w:bookmarkStart w:id="0" w:name="_GoBack"/>
      <w:bookmarkEnd w:id="0"/>
    </w:p>
    <w:p w14:paraId="1C649C34" w14:textId="77777777" w:rsidR="00686445" w:rsidRDefault="00686445" w:rsidP="001A4F3A">
      <w:pPr>
        <w:spacing w:line="360" w:lineRule="auto"/>
        <w:jc w:val="both"/>
        <w:rPr>
          <w:rFonts w:ascii="Arial" w:hAnsi="Arial" w:cs="Arial"/>
          <w:i/>
          <w:sz w:val="20"/>
          <w:szCs w:val="20"/>
        </w:rPr>
      </w:pPr>
    </w:p>
    <w:p w14:paraId="5AC92F63" w14:textId="77777777" w:rsidR="00686445" w:rsidRPr="00686445" w:rsidRDefault="00686445" w:rsidP="00686445">
      <w:pPr>
        <w:spacing w:line="240" w:lineRule="auto"/>
        <w:jc w:val="both"/>
        <w:rPr>
          <w:rFonts w:ascii="Arial" w:hAnsi="Arial" w:cs="Arial"/>
          <w:sz w:val="20"/>
          <w:szCs w:val="20"/>
        </w:rPr>
      </w:pPr>
      <w:r>
        <w:rPr>
          <w:rFonts w:ascii="Arial" w:hAnsi="Arial" w:cs="Arial"/>
          <w:sz w:val="20"/>
          <w:szCs w:val="20"/>
        </w:rPr>
        <w:t xml:space="preserve">            </w:t>
      </w:r>
      <w:r w:rsidR="00D0566F">
        <w:rPr>
          <w:rFonts w:ascii="Arial" w:hAnsi="Arial" w:cs="Arial"/>
          <w:sz w:val="20"/>
          <w:szCs w:val="20"/>
        </w:rPr>
        <w:t xml:space="preserve"> Bernal A. Villegas Soto</w:t>
      </w:r>
      <w:r w:rsidRPr="00686445">
        <w:rPr>
          <w:rFonts w:ascii="Arial" w:hAnsi="Arial" w:cs="Arial"/>
          <w:sz w:val="20"/>
          <w:szCs w:val="20"/>
        </w:rPr>
        <w:t xml:space="preserve">                 </w:t>
      </w:r>
      <w:r>
        <w:rPr>
          <w:rFonts w:ascii="Arial" w:hAnsi="Arial" w:cs="Arial"/>
          <w:sz w:val="20"/>
          <w:szCs w:val="20"/>
        </w:rPr>
        <w:t xml:space="preserve">                                              </w:t>
      </w:r>
      <w:r w:rsidR="00D0566F">
        <w:rPr>
          <w:rFonts w:ascii="Arial" w:hAnsi="Arial" w:cs="Arial"/>
          <w:sz w:val="20"/>
          <w:szCs w:val="20"/>
        </w:rPr>
        <w:t xml:space="preserve">   </w:t>
      </w:r>
      <w:r w:rsidRPr="00686445">
        <w:rPr>
          <w:rFonts w:ascii="Arial" w:hAnsi="Arial" w:cs="Arial"/>
          <w:sz w:val="20"/>
          <w:szCs w:val="20"/>
        </w:rPr>
        <w:t>Jonatan Albuja Salazar</w:t>
      </w:r>
    </w:p>
    <w:p w14:paraId="732BC127" w14:textId="77777777" w:rsidR="00686445" w:rsidRPr="00686445" w:rsidRDefault="00686445" w:rsidP="00686445">
      <w:pPr>
        <w:spacing w:line="240" w:lineRule="auto"/>
        <w:jc w:val="both"/>
        <w:rPr>
          <w:rFonts w:ascii="Arial" w:hAnsi="Arial" w:cs="Arial"/>
          <w:b/>
          <w:sz w:val="18"/>
          <w:szCs w:val="18"/>
        </w:rPr>
      </w:pPr>
      <w:r>
        <w:rPr>
          <w:rFonts w:ascii="Arial" w:hAnsi="Arial" w:cs="Arial"/>
          <w:sz w:val="20"/>
          <w:szCs w:val="20"/>
        </w:rPr>
        <w:t xml:space="preserve">                       </w:t>
      </w:r>
      <w:r w:rsidRPr="00686445">
        <w:rPr>
          <w:rFonts w:ascii="Arial" w:hAnsi="Arial" w:cs="Arial"/>
          <w:b/>
          <w:sz w:val="18"/>
          <w:szCs w:val="18"/>
        </w:rPr>
        <w:t xml:space="preserve">Presidente                                                                                        </w:t>
      </w:r>
      <w:r>
        <w:rPr>
          <w:rFonts w:ascii="Arial" w:hAnsi="Arial" w:cs="Arial"/>
          <w:b/>
          <w:sz w:val="18"/>
          <w:szCs w:val="18"/>
        </w:rPr>
        <w:t xml:space="preserve">         </w:t>
      </w:r>
      <w:r w:rsidRPr="00686445">
        <w:rPr>
          <w:rFonts w:ascii="Arial" w:hAnsi="Arial" w:cs="Arial"/>
          <w:b/>
          <w:sz w:val="18"/>
          <w:szCs w:val="18"/>
        </w:rPr>
        <w:t>Secretario</w:t>
      </w:r>
    </w:p>
    <w:sectPr w:rsidR="00686445" w:rsidRPr="00686445" w:rsidSect="00012662">
      <w:pgSz w:w="12240" w:h="15840" w:code="1"/>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A5F"/>
    <w:multiLevelType w:val="hybridMultilevel"/>
    <w:tmpl w:val="81680572"/>
    <w:lvl w:ilvl="0" w:tplc="0C0A000F">
      <w:start w:val="1"/>
      <w:numFmt w:val="decimal"/>
      <w:lvlText w:val="%1."/>
      <w:lvlJc w:val="left"/>
      <w:pPr>
        <w:tabs>
          <w:tab w:val="num" w:pos="720"/>
        </w:tabs>
        <w:ind w:left="720" w:hanging="360"/>
      </w:pPr>
    </w:lvl>
    <w:lvl w:ilvl="1" w:tplc="67B053D6">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1DB635A"/>
    <w:multiLevelType w:val="hybridMultilevel"/>
    <w:tmpl w:val="644C1C82"/>
    <w:lvl w:ilvl="0" w:tplc="371816B4">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5AF2C5C"/>
    <w:multiLevelType w:val="hybridMultilevel"/>
    <w:tmpl w:val="2648204C"/>
    <w:lvl w:ilvl="0" w:tplc="140A0017">
      <w:start w:val="1"/>
      <w:numFmt w:val="lowerLetter"/>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A0127"/>
    <w:multiLevelType w:val="hybridMultilevel"/>
    <w:tmpl w:val="0A861A5E"/>
    <w:lvl w:ilvl="0" w:tplc="097E78B0">
      <w:start w:val="1"/>
      <w:numFmt w:val="decimal"/>
      <w:lvlText w:val="%1."/>
      <w:lvlJc w:val="left"/>
      <w:pPr>
        <w:tabs>
          <w:tab w:val="num" w:pos="720"/>
        </w:tabs>
        <w:ind w:left="720" w:hanging="360"/>
      </w:pPr>
      <w:rPr>
        <w:rFonts w:ascii="Arial" w:eastAsia="Times New Roman" w:hAnsi="Arial" w:cs="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AE18DE"/>
    <w:multiLevelType w:val="hybridMultilevel"/>
    <w:tmpl w:val="73C6FAD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CF53C2F"/>
    <w:multiLevelType w:val="hybridMultilevel"/>
    <w:tmpl w:val="0F5A6C0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EC71E29"/>
    <w:multiLevelType w:val="singleLevel"/>
    <w:tmpl w:val="4F7EFCD2"/>
    <w:lvl w:ilvl="0">
      <w:start w:val="1"/>
      <w:numFmt w:val="lowerLetter"/>
      <w:lvlText w:val="%1)"/>
      <w:legacy w:legacy="1" w:legacySpace="0" w:legacyIndent="197"/>
      <w:lvlJc w:val="left"/>
      <w:rPr>
        <w:rFonts w:ascii="Arial" w:eastAsia="Times New Roman" w:hAnsi="Arial" w:cs="Arial" w:hint="default"/>
        <w:b/>
      </w:rPr>
    </w:lvl>
  </w:abstractNum>
  <w:abstractNum w:abstractNumId="7" w15:restartNumberingAfterBreak="0">
    <w:nsid w:val="12D11EAF"/>
    <w:multiLevelType w:val="hybridMultilevel"/>
    <w:tmpl w:val="BD2494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89627B"/>
    <w:multiLevelType w:val="hybridMultilevel"/>
    <w:tmpl w:val="B89CD89C"/>
    <w:lvl w:ilvl="0" w:tplc="72386360">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186871A8"/>
    <w:multiLevelType w:val="hybridMultilevel"/>
    <w:tmpl w:val="B0A072E4"/>
    <w:lvl w:ilvl="0" w:tplc="5302F58A">
      <w:start w:val="1"/>
      <w:numFmt w:val="decimal"/>
      <w:lvlText w:val="%1."/>
      <w:lvlJc w:val="left"/>
      <w:pPr>
        <w:tabs>
          <w:tab w:val="num" w:pos="720"/>
        </w:tabs>
        <w:ind w:left="720" w:hanging="360"/>
      </w:pPr>
      <w:rPr>
        <w:rFonts w:hint="default"/>
        <w:b/>
      </w:rPr>
    </w:lvl>
    <w:lvl w:ilvl="1" w:tplc="F49C946E">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BBE0D0F"/>
    <w:multiLevelType w:val="hybridMultilevel"/>
    <w:tmpl w:val="6E8671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1CA52707"/>
    <w:multiLevelType w:val="hybridMultilevel"/>
    <w:tmpl w:val="60EEE7AC"/>
    <w:lvl w:ilvl="0" w:tplc="30881BC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556192"/>
    <w:multiLevelType w:val="hybridMultilevel"/>
    <w:tmpl w:val="71F65292"/>
    <w:lvl w:ilvl="0" w:tplc="BD9470BC">
      <w:start w:val="1"/>
      <w:numFmt w:val="decimal"/>
      <w:lvlText w:val="%1."/>
      <w:lvlJc w:val="left"/>
      <w:pPr>
        <w:tabs>
          <w:tab w:val="num" w:pos="720"/>
        </w:tabs>
        <w:ind w:left="720" w:hanging="360"/>
      </w:pPr>
      <w:rPr>
        <w:rFonts w:hint="default"/>
        <w:b/>
      </w:rPr>
    </w:lvl>
    <w:lvl w:ilvl="1" w:tplc="29481994">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7AB180E"/>
    <w:multiLevelType w:val="hybridMultilevel"/>
    <w:tmpl w:val="ABBE05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84D4CD7"/>
    <w:multiLevelType w:val="hybridMultilevel"/>
    <w:tmpl w:val="C5F02988"/>
    <w:lvl w:ilvl="0" w:tplc="140A000F">
      <w:start w:val="1"/>
      <w:numFmt w:val="decimal"/>
      <w:lvlText w:val="%1."/>
      <w:lvlJc w:val="left"/>
      <w:pPr>
        <w:ind w:left="720" w:hanging="360"/>
      </w:pPr>
      <w:rPr>
        <w:rFonts w:hint="default"/>
        <w:i w:val="0"/>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92059B2"/>
    <w:multiLevelType w:val="hybridMultilevel"/>
    <w:tmpl w:val="49687F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B23211C"/>
    <w:multiLevelType w:val="hybridMultilevel"/>
    <w:tmpl w:val="A75270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B4E0E46"/>
    <w:multiLevelType w:val="hybridMultilevel"/>
    <w:tmpl w:val="C35C3626"/>
    <w:lvl w:ilvl="0" w:tplc="AB36A3A4">
      <w:start w:val="1"/>
      <w:numFmt w:val="decimal"/>
      <w:lvlText w:val="%1."/>
      <w:lvlJc w:val="left"/>
      <w:pPr>
        <w:ind w:left="720" w:hanging="360"/>
      </w:pPr>
      <w:rPr>
        <w:rFonts w:hint="default"/>
        <w:b/>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1943889"/>
    <w:multiLevelType w:val="hybridMultilevel"/>
    <w:tmpl w:val="A85A23C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7155185"/>
    <w:multiLevelType w:val="hybridMultilevel"/>
    <w:tmpl w:val="4CD28E9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ACC7275"/>
    <w:multiLevelType w:val="hybridMultilevel"/>
    <w:tmpl w:val="133AD56C"/>
    <w:lvl w:ilvl="0" w:tplc="5C48CDDA">
      <w:start w:val="1"/>
      <w:numFmt w:val="decimal"/>
      <w:lvlText w:val="%1."/>
      <w:lvlJc w:val="left"/>
      <w:pPr>
        <w:tabs>
          <w:tab w:val="num" w:pos="720"/>
        </w:tabs>
        <w:ind w:left="720" w:hanging="360"/>
      </w:pPr>
      <w:rPr>
        <w:rFonts w:cs="Times New Roman" w:hint="default"/>
        <w:b/>
      </w:rPr>
    </w:lvl>
    <w:lvl w:ilvl="1" w:tplc="D20A6EFE">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F184B29"/>
    <w:multiLevelType w:val="hybridMultilevel"/>
    <w:tmpl w:val="6A28EB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1257BE3"/>
    <w:multiLevelType w:val="hybridMultilevel"/>
    <w:tmpl w:val="B31EFB7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27B1ACE"/>
    <w:multiLevelType w:val="multilevel"/>
    <w:tmpl w:val="3A08A69C"/>
    <w:lvl w:ilvl="0">
      <w:start w:val="2"/>
      <w:numFmt w:val="decimal"/>
      <w:lvlText w:val="%1."/>
      <w:lvlJc w:val="left"/>
      <w:pPr>
        <w:ind w:left="408" w:hanging="408"/>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15:restartNumberingAfterBreak="0">
    <w:nsid w:val="44925540"/>
    <w:multiLevelType w:val="hybridMultilevel"/>
    <w:tmpl w:val="A9968FF8"/>
    <w:lvl w:ilvl="0" w:tplc="9072F16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AC53E38"/>
    <w:multiLevelType w:val="hybridMultilevel"/>
    <w:tmpl w:val="F9D63B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B360D8B"/>
    <w:multiLevelType w:val="multilevel"/>
    <w:tmpl w:val="557E13A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03E1157"/>
    <w:multiLevelType w:val="hybridMultilevel"/>
    <w:tmpl w:val="15BAE196"/>
    <w:lvl w:ilvl="0" w:tplc="C186EE36">
      <w:start w:val="1"/>
      <w:numFmt w:val="lowerLetter"/>
      <w:lvlText w:val="%1)"/>
      <w:lvlJc w:val="left"/>
      <w:pPr>
        <w:tabs>
          <w:tab w:val="num" w:pos="720"/>
        </w:tabs>
        <w:ind w:left="720" w:hanging="360"/>
      </w:pPr>
      <w:rPr>
        <w:rFonts w:ascii="Arial" w:eastAsiaTheme="minorHAnsi" w:hAnsi="Arial" w:cs="Arial"/>
        <w:b/>
        <w:sz w:val="20"/>
        <w:szCs w:val="20"/>
      </w:rPr>
    </w:lvl>
    <w:lvl w:ilvl="1" w:tplc="CE3C589A">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B06426A"/>
    <w:multiLevelType w:val="hybridMultilevel"/>
    <w:tmpl w:val="8BFE08A6"/>
    <w:lvl w:ilvl="0" w:tplc="09E25DBA">
      <w:start w:val="1"/>
      <w:numFmt w:val="decimal"/>
      <w:lvlText w:val="%1."/>
      <w:lvlJc w:val="left"/>
      <w:pPr>
        <w:ind w:left="1080" w:hanging="360"/>
      </w:pPr>
      <w:rPr>
        <w:rFonts w:ascii="Arial" w:eastAsia="Times New Roman" w:hAnsi="Arial" w:cs="Arial"/>
        <w:sz w:val="16"/>
        <w:szCs w:val="16"/>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9" w15:restartNumberingAfterBreak="0">
    <w:nsid w:val="5BAB75EE"/>
    <w:multiLevelType w:val="hybridMultilevel"/>
    <w:tmpl w:val="2460B95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CB95F65"/>
    <w:multiLevelType w:val="hybridMultilevel"/>
    <w:tmpl w:val="EB64DE7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DBA627E"/>
    <w:multiLevelType w:val="multilevel"/>
    <w:tmpl w:val="6C2C2B2A"/>
    <w:lvl w:ilvl="0">
      <w:start w:val="1"/>
      <w:numFmt w:val="decimal"/>
      <w:lvlText w:val="%1."/>
      <w:lvlJc w:val="left"/>
      <w:pPr>
        <w:tabs>
          <w:tab w:val="num" w:pos="720"/>
        </w:tabs>
        <w:ind w:left="720" w:hanging="360"/>
      </w:pPr>
      <w:rPr>
        <w:rFonts w:ascii="Arial" w:eastAsia="Times New Roman" w:hAnsi="Arial" w:cs="Arial"/>
        <w:b/>
        <w:sz w:val="16"/>
        <w:szCs w:val="16"/>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left"/>
      <w:pPr>
        <w:tabs>
          <w:tab w:val="num" w:pos="1495"/>
        </w:tabs>
        <w:ind w:left="1495" w:hanging="360"/>
      </w:pPr>
      <w:rPr>
        <w:rFonts w:cs="Times New Roman" w:hint="default"/>
        <w:b/>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801088"/>
    <w:multiLevelType w:val="hybridMultilevel"/>
    <w:tmpl w:val="FA1C85BE"/>
    <w:lvl w:ilvl="0" w:tplc="FA2E3932">
      <w:start w:val="1"/>
      <w:numFmt w:val="lowerLetter"/>
      <w:lvlText w:val="%1)"/>
      <w:lvlJc w:val="left"/>
      <w:pPr>
        <w:tabs>
          <w:tab w:val="num" w:pos="720"/>
        </w:tabs>
        <w:ind w:left="720" w:hanging="360"/>
      </w:pPr>
      <w:rPr>
        <w:rFonts w:hint="default"/>
        <w:b/>
      </w:rPr>
    </w:lvl>
    <w:lvl w:ilvl="1" w:tplc="66F42FAA">
      <w:start w:val="1"/>
      <w:numFmt w:val="decimal"/>
      <w:lvlText w:val="%2."/>
      <w:lvlJc w:val="left"/>
      <w:pPr>
        <w:tabs>
          <w:tab w:val="num" w:pos="1440"/>
        </w:tabs>
        <w:ind w:left="1440" w:hanging="360"/>
      </w:pPr>
      <w:rPr>
        <w:rFonts w:hint="default"/>
        <w:b/>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794588B"/>
    <w:multiLevelType w:val="multilevel"/>
    <w:tmpl w:val="B50AE698"/>
    <w:lvl w:ilvl="0">
      <w:start w:val="1"/>
      <w:numFmt w:val="decimal"/>
      <w:lvlText w:val="%1."/>
      <w:lvlJc w:val="left"/>
      <w:pPr>
        <w:ind w:left="360"/>
      </w:pPr>
      <w:rPr>
        <w:rFonts w:ascii="Arial" w:eastAsia="Times New Roman" w:hAnsi="Arial" w:cs="Arial"/>
        <w:b/>
        <w:i w:val="0"/>
        <w:smallCaps w:val="0"/>
        <w:strike w:val="0"/>
        <w:color w:val="000000"/>
        <w:sz w:val="20"/>
        <w:szCs w:val="20"/>
        <w:u w:val="none"/>
        <w:vertAlign w:val="baseline"/>
      </w:rPr>
    </w:lvl>
    <w:lvl w:ilvl="1">
      <w:start w:val="1"/>
      <w:numFmt w:val="lowerLetter"/>
      <w:lvlText w:val="%2)"/>
      <w:lvlJc w:val="left"/>
      <w:pPr>
        <w:ind w:left="1080" w:firstLine="720"/>
      </w:pPr>
      <w:rPr>
        <w:rFonts w:ascii="Arial" w:eastAsia="Times New Roman" w:hAnsi="Arial" w:cs="Arial" w:hint="default"/>
        <w:b/>
        <w:i w:val="0"/>
        <w:smallCaps w:val="0"/>
        <w:strike w:val="0"/>
        <w:color w:val="000000"/>
        <w:sz w:val="20"/>
        <w:szCs w:val="20"/>
        <w:u w:val="none"/>
        <w:vertAlign w:val="baseline"/>
      </w:rPr>
    </w:lvl>
    <w:lvl w:ilvl="2">
      <w:start w:val="1"/>
      <w:numFmt w:val="lowerRoman"/>
      <w:lvlText w:val="%3."/>
      <w:lvlJc w:val="left"/>
      <w:pPr>
        <w:ind w:left="1800" w:firstLine="162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Times New Roman" w:hAnsi="Arial" w:cs="Arial"/>
        <w:b/>
        <w:i w:val="0"/>
        <w:smallCaps w:val="0"/>
        <w:strike w:val="0"/>
        <w:color w:val="000000"/>
        <w:sz w:val="20"/>
        <w:szCs w:val="20"/>
        <w:u w:val="none"/>
        <w:vertAlign w:val="baseline"/>
      </w:rPr>
    </w:lvl>
    <w:lvl w:ilvl="4">
      <w:start w:val="1"/>
      <w:numFmt w:val="lowerLetter"/>
      <w:lvlText w:val="%5."/>
      <w:lvlJc w:val="left"/>
      <w:pPr>
        <w:ind w:left="3240" w:firstLine="2880"/>
      </w:pPr>
      <w:rPr>
        <w:rFonts w:ascii="Arial" w:eastAsia="Times New Roman"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Times New Roman"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Times New Roman"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Times New Roman" w:hAnsi="Arial" w:cs="Arial"/>
        <w:b w:val="0"/>
        <w:i w:val="0"/>
        <w:smallCaps w:val="0"/>
        <w:strike w:val="0"/>
        <w:color w:val="000000"/>
        <w:sz w:val="22"/>
        <w:u w:val="none"/>
        <w:vertAlign w:val="baseline"/>
      </w:rPr>
    </w:lvl>
  </w:abstractNum>
  <w:abstractNum w:abstractNumId="34" w15:restartNumberingAfterBreak="0">
    <w:nsid w:val="6A1861CC"/>
    <w:multiLevelType w:val="hybridMultilevel"/>
    <w:tmpl w:val="1BFC03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2FE5A73"/>
    <w:multiLevelType w:val="hybridMultilevel"/>
    <w:tmpl w:val="2F9A78A0"/>
    <w:lvl w:ilvl="0" w:tplc="00261EDC">
      <w:start w:val="3"/>
      <w:numFmt w:val="decimal"/>
      <w:lvlText w:val="%1."/>
      <w:lvlJc w:val="left"/>
      <w:pPr>
        <w:ind w:left="720" w:hanging="360"/>
      </w:pPr>
      <w:rPr>
        <w:rFonts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84244A4"/>
    <w:multiLevelType w:val="hybridMultilevel"/>
    <w:tmpl w:val="356CBEEC"/>
    <w:lvl w:ilvl="0" w:tplc="D19AA7E4">
      <w:start w:val="1"/>
      <w:numFmt w:val="decimal"/>
      <w:lvlText w:val="%1."/>
      <w:lvlJc w:val="left"/>
      <w:pPr>
        <w:tabs>
          <w:tab w:val="num" w:pos="720"/>
        </w:tabs>
        <w:ind w:left="720" w:hanging="360"/>
      </w:pPr>
      <w:rPr>
        <w:rFonts w:ascii="Arial" w:eastAsia="Times New Roman" w:hAnsi="Arial" w:cs="Arial" w:hint="default"/>
        <w:b/>
      </w:rPr>
    </w:lvl>
    <w:lvl w:ilvl="1" w:tplc="D9401D68">
      <w:start w:val="1"/>
      <w:numFmt w:val="lowerLetter"/>
      <w:lvlText w:val="%2)"/>
      <w:lvlJc w:val="left"/>
      <w:pPr>
        <w:tabs>
          <w:tab w:val="num" w:pos="1800"/>
        </w:tabs>
        <w:ind w:left="1800" w:hanging="72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9545971"/>
    <w:multiLevelType w:val="hybridMultilevel"/>
    <w:tmpl w:val="B31EFB7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4"/>
  </w:num>
  <w:num w:numId="2">
    <w:abstractNumId w:val="32"/>
  </w:num>
  <w:num w:numId="3">
    <w:abstractNumId w:val="35"/>
  </w:num>
  <w:num w:numId="4">
    <w:abstractNumId w:val="28"/>
  </w:num>
  <w:num w:numId="5">
    <w:abstractNumId w:val="31"/>
  </w:num>
  <w:num w:numId="6">
    <w:abstractNumId w:val="0"/>
  </w:num>
  <w:num w:numId="7">
    <w:abstractNumId w:val="17"/>
  </w:num>
  <w:num w:numId="8">
    <w:abstractNumId w:val="11"/>
  </w:num>
  <w:num w:numId="9">
    <w:abstractNumId w:val="8"/>
  </w:num>
  <w:num w:numId="10">
    <w:abstractNumId w:val="27"/>
  </w:num>
  <w:num w:numId="11">
    <w:abstractNumId w:val="9"/>
  </w:num>
  <w:num w:numId="12">
    <w:abstractNumId w:val="20"/>
  </w:num>
  <w:num w:numId="13">
    <w:abstractNumId w:val="36"/>
  </w:num>
  <w:num w:numId="14">
    <w:abstractNumId w:val="12"/>
  </w:num>
  <w:num w:numId="15">
    <w:abstractNumId w:val="3"/>
  </w:num>
  <w:num w:numId="16">
    <w:abstractNumId w:val="33"/>
  </w:num>
  <w:num w:numId="17">
    <w:abstractNumId w:val="23"/>
  </w:num>
  <w:num w:numId="18">
    <w:abstractNumId w:val="26"/>
  </w:num>
  <w:num w:numId="19">
    <w:abstractNumId w:val="4"/>
  </w:num>
  <w:num w:numId="20">
    <w:abstractNumId w:val="15"/>
  </w:num>
  <w:num w:numId="21">
    <w:abstractNumId w:val="19"/>
  </w:num>
  <w:num w:numId="22">
    <w:abstractNumId w:val="37"/>
  </w:num>
  <w:num w:numId="23">
    <w:abstractNumId w:val="22"/>
  </w:num>
  <w:num w:numId="24">
    <w:abstractNumId w:val="25"/>
  </w:num>
  <w:num w:numId="25">
    <w:abstractNumId w:val="29"/>
  </w:num>
  <w:num w:numId="26">
    <w:abstractNumId w:val="18"/>
  </w:num>
  <w:num w:numId="27">
    <w:abstractNumId w:val="34"/>
  </w:num>
  <w:num w:numId="28">
    <w:abstractNumId w:val="21"/>
  </w:num>
  <w:num w:numId="29">
    <w:abstractNumId w:val="14"/>
  </w:num>
  <w:num w:numId="30">
    <w:abstractNumId w:val="30"/>
  </w:num>
  <w:num w:numId="31">
    <w:abstractNumId w:val="5"/>
  </w:num>
  <w:num w:numId="32">
    <w:abstractNumId w:val="16"/>
  </w:num>
  <w:num w:numId="33">
    <w:abstractNumId w:val="2"/>
  </w:num>
  <w:num w:numId="34">
    <w:abstractNumId w:val="1"/>
  </w:num>
  <w:num w:numId="35">
    <w:abstractNumId w:val="6"/>
  </w:num>
  <w:num w:numId="36">
    <w:abstractNumId w:val="7"/>
  </w:num>
  <w:num w:numId="37">
    <w:abstractNumId w:val="1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62"/>
    <w:rsid w:val="00012662"/>
    <w:rsid w:val="00014193"/>
    <w:rsid w:val="00045FDF"/>
    <w:rsid w:val="00055F28"/>
    <w:rsid w:val="00060288"/>
    <w:rsid w:val="0007157E"/>
    <w:rsid w:val="000D2CA7"/>
    <w:rsid w:val="00133B32"/>
    <w:rsid w:val="00137D1D"/>
    <w:rsid w:val="0016115C"/>
    <w:rsid w:val="0017567F"/>
    <w:rsid w:val="001906A5"/>
    <w:rsid w:val="001A4F3A"/>
    <w:rsid w:val="001A7B1D"/>
    <w:rsid w:val="001B29E3"/>
    <w:rsid w:val="001C29AF"/>
    <w:rsid w:val="001D3CBF"/>
    <w:rsid w:val="00250A91"/>
    <w:rsid w:val="00253388"/>
    <w:rsid w:val="00262BEF"/>
    <w:rsid w:val="00264111"/>
    <w:rsid w:val="002E5252"/>
    <w:rsid w:val="0032267F"/>
    <w:rsid w:val="00324EC0"/>
    <w:rsid w:val="00332FDD"/>
    <w:rsid w:val="003716A4"/>
    <w:rsid w:val="003A54D1"/>
    <w:rsid w:val="003B0602"/>
    <w:rsid w:val="003B2298"/>
    <w:rsid w:val="003D74B2"/>
    <w:rsid w:val="00405FED"/>
    <w:rsid w:val="0041067C"/>
    <w:rsid w:val="00477548"/>
    <w:rsid w:val="0049070C"/>
    <w:rsid w:val="004B58D1"/>
    <w:rsid w:val="005736E1"/>
    <w:rsid w:val="00592D99"/>
    <w:rsid w:val="00621D56"/>
    <w:rsid w:val="00686445"/>
    <w:rsid w:val="006C3667"/>
    <w:rsid w:val="006C5142"/>
    <w:rsid w:val="006C5513"/>
    <w:rsid w:val="006E0729"/>
    <w:rsid w:val="007F3F66"/>
    <w:rsid w:val="008737D0"/>
    <w:rsid w:val="008A18C6"/>
    <w:rsid w:val="008A399B"/>
    <w:rsid w:val="008A3C5C"/>
    <w:rsid w:val="008A5F6C"/>
    <w:rsid w:val="008E429F"/>
    <w:rsid w:val="009052E7"/>
    <w:rsid w:val="009F53BF"/>
    <w:rsid w:val="00A3064C"/>
    <w:rsid w:val="00A30FEE"/>
    <w:rsid w:val="00A31DFF"/>
    <w:rsid w:val="00A51E15"/>
    <w:rsid w:val="00A74CEE"/>
    <w:rsid w:val="00A96F96"/>
    <w:rsid w:val="00AB19E1"/>
    <w:rsid w:val="00AD7510"/>
    <w:rsid w:val="00AF36B9"/>
    <w:rsid w:val="00AF40B4"/>
    <w:rsid w:val="00B2159C"/>
    <w:rsid w:val="00B4108A"/>
    <w:rsid w:val="00B56948"/>
    <w:rsid w:val="00B6232B"/>
    <w:rsid w:val="00BA2754"/>
    <w:rsid w:val="00BB343F"/>
    <w:rsid w:val="00C03875"/>
    <w:rsid w:val="00C47E50"/>
    <w:rsid w:val="00C5125B"/>
    <w:rsid w:val="00CC4A8F"/>
    <w:rsid w:val="00D0566F"/>
    <w:rsid w:val="00D368B8"/>
    <w:rsid w:val="00D51B19"/>
    <w:rsid w:val="00D70D28"/>
    <w:rsid w:val="00D92FAA"/>
    <w:rsid w:val="00DF4268"/>
    <w:rsid w:val="00E36BA7"/>
    <w:rsid w:val="00E439F5"/>
    <w:rsid w:val="00E664C1"/>
    <w:rsid w:val="00EB69F1"/>
    <w:rsid w:val="00EF15DD"/>
    <w:rsid w:val="00EF6346"/>
    <w:rsid w:val="00FB0581"/>
    <w:rsid w:val="00FF4BE7"/>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0591"/>
  <w15:chartTrackingRefBased/>
  <w15:docId w15:val="{17E05A0A-7E2A-4438-AB57-B3CA782E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
    <w:name w:val="b"/>
    <w:uiPriority w:val="99"/>
    <w:rsid w:val="00B56948"/>
    <w:rPr>
      <w:rFonts w:cs="Times New Roman"/>
    </w:rPr>
  </w:style>
  <w:style w:type="paragraph" w:styleId="Prrafodelista">
    <w:name w:val="List Paragraph"/>
    <w:basedOn w:val="Normal"/>
    <w:uiPriority w:val="34"/>
    <w:qFormat/>
    <w:rsid w:val="00B56948"/>
    <w:pPr>
      <w:spacing w:after="200" w:line="276" w:lineRule="auto"/>
      <w:ind w:left="720"/>
      <w:contextualSpacing/>
    </w:pPr>
    <w:rPr>
      <w:rFonts w:ascii="Calibri" w:eastAsia="Times New Roman" w:hAnsi="Calibri" w:cs="Times New Roman"/>
      <w:lang w:eastAsia="es-CR"/>
    </w:rPr>
  </w:style>
  <w:style w:type="character" w:customStyle="1" w:styleId="FontStyle11">
    <w:name w:val="Font Style11"/>
    <w:rsid w:val="00B56948"/>
    <w:rPr>
      <w:rFonts w:ascii="Arial" w:hAnsi="Arial" w:cs="Arial"/>
      <w:sz w:val="38"/>
      <w:szCs w:val="38"/>
    </w:rPr>
  </w:style>
  <w:style w:type="character" w:customStyle="1" w:styleId="FontStyle12">
    <w:name w:val="Font Style12"/>
    <w:rsid w:val="00B56948"/>
    <w:rPr>
      <w:rFonts w:ascii="Arial" w:hAnsi="Arial" w:cs="Arial"/>
      <w:sz w:val="20"/>
      <w:szCs w:val="20"/>
    </w:rPr>
  </w:style>
  <w:style w:type="paragraph" w:customStyle="1" w:styleId="Style3">
    <w:name w:val="Style3"/>
    <w:basedOn w:val="Normal"/>
    <w:rsid w:val="00B56948"/>
    <w:pPr>
      <w:widowControl w:val="0"/>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Style2">
    <w:name w:val="Style2"/>
    <w:basedOn w:val="Normal"/>
    <w:rsid w:val="00B56948"/>
    <w:pPr>
      <w:widowControl w:val="0"/>
      <w:autoSpaceDE w:val="0"/>
      <w:autoSpaceDN w:val="0"/>
      <w:adjustRightInd w:val="0"/>
      <w:spacing w:after="0" w:line="242" w:lineRule="exact"/>
      <w:ind w:firstLine="734"/>
      <w:jc w:val="both"/>
    </w:pPr>
    <w:rPr>
      <w:rFonts w:ascii="Arial Narrow" w:eastAsia="Times New Roman" w:hAnsi="Arial Narrow" w:cs="Times New Roman"/>
      <w:sz w:val="24"/>
      <w:szCs w:val="24"/>
      <w:lang w:val="es-ES" w:eastAsia="es-ES"/>
    </w:rPr>
  </w:style>
  <w:style w:type="character" w:customStyle="1" w:styleId="textexposedshow">
    <w:name w:val="text_exposed_show"/>
    <w:basedOn w:val="Fuentedeprrafopredeter"/>
    <w:rsid w:val="00C5125B"/>
  </w:style>
  <w:style w:type="character" w:customStyle="1" w:styleId="FontStyle15">
    <w:name w:val="Font Style15"/>
    <w:rsid w:val="00060288"/>
    <w:rPr>
      <w:rFonts w:ascii="Century Gothic" w:hAnsi="Century Gothic" w:cs="Century Gothic"/>
      <w:sz w:val="18"/>
      <w:szCs w:val="18"/>
    </w:rPr>
  </w:style>
  <w:style w:type="paragraph" w:customStyle="1" w:styleId="Normal1">
    <w:name w:val="Normal1"/>
    <w:rsid w:val="00060288"/>
    <w:pPr>
      <w:spacing w:after="0" w:line="240" w:lineRule="auto"/>
    </w:pPr>
    <w:rPr>
      <w:rFonts w:ascii="Times New Roman" w:eastAsia="Times New Roman" w:hAnsi="Times New Roman" w:cs="Times New Roman"/>
      <w:color w:val="000000"/>
      <w:sz w:val="24"/>
      <w:szCs w:val="24"/>
      <w:lang w:val="es-ES_tradnl"/>
    </w:rPr>
  </w:style>
  <w:style w:type="table" w:styleId="Tablaconcuadrcula">
    <w:name w:val="Table Grid"/>
    <w:basedOn w:val="Tablanormal"/>
    <w:uiPriority w:val="39"/>
    <w:rsid w:val="0047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6F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F96"/>
    <w:rPr>
      <w:rFonts w:ascii="Segoe UI" w:hAnsi="Segoe UI" w:cs="Segoe UI"/>
      <w:sz w:val="18"/>
      <w:szCs w:val="18"/>
    </w:rPr>
  </w:style>
  <w:style w:type="character" w:styleId="Hipervnculo">
    <w:name w:val="Hyperlink"/>
    <w:rsid w:val="008A18C6"/>
    <w:rPr>
      <w:color w:val="0000FF"/>
      <w:u w:val="single"/>
    </w:rPr>
  </w:style>
  <w:style w:type="paragraph" w:customStyle="1" w:styleId="Default">
    <w:name w:val="Default"/>
    <w:rsid w:val="001A7B1D"/>
    <w:pPr>
      <w:autoSpaceDE w:val="0"/>
      <w:autoSpaceDN w:val="0"/>
      <w:adjustRightInd w:val="0"/>
      <w:spacing w:after="0" w:line="240" w:lineRule="auto"/>
    </w:pPr>
    <w:rPr>
      <w:rFonts w:ascii="Arial" w:hAnsi="Arial" w:cs="Arial"/>
      <w:color w:val="000000"/>
      <w:sz w:val="24"/>
      <w:szCs w:val="24"/>
    </w:rPr>
  </w:style>
  <w:style w:type="paragraph" w:customStyle="1" w:styleId="Style1">
    <w:name w:val="Style1"/>
    <w:basedOn w:val="Normal"/>
    <w:rsid w:val="00B4108A"/>
    <w:pPr>
      <w:widowControl w:val="0"/>
      <w:autoSpaceDE w:val="0"/>
      <w:autoSpaceDN w:val="0"/>
      <w:adjustRightInd w:val="0"/>
      <w:spacing w:after="0" w:line="240" w:lineRule="exact"/>
      <w:jc w:val="both"/>
    </w:pPr>
    <w:rPr>
      <w:rFonts w:ascii="Arial" w:eastAsia="Times New Roman" w:hAnsi="Arial" w:cs="Times New Roman"/>
      <w:sz w:val="24"/>
      <w:szCs w:val="24"/>
      <w:lang w:val="es-ES" w:eastAsia="es-ES"/>
    </w:rPr>
  </w:style>
  <w:style w:type="character" w:styleId="Refdecomentario">
    <w:name w:val="annotation reference"/>
    <w:basedOn w:val="Fuentedeprrafopredeter"/>
    <w:uiPriority w:val="99"/>
    <w:semiHidden/>
    <w:unhideWhenUsed/>
    <w:rsid w:val="00137D1D"/>
    <w:rPr>
      <w:sz w:val="18"/>
      <w:szCs w:val="18"/>
    </w:rPr>
  </w:style>
  <w:style w:type="paragraph" w:styleId="Textocomentario">
    <w:name w:val="annotation text"/>
    <w:basedOn w:val="Normal"/>
    <w:link w:val="TextocomentarioCar"/>
    <w:uiPriority w:val="99"/>
    <w:semiHidden/>
    <w:unhideWhenUsed/>
    <w:rsid w:val="00137D1D"/>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137D1D"/>
    <w:rPr>
      <w:sz w:val="24"/>
      <w:szCs w:val="24"/>
    </w:rPr>
  </w:style>
  <w:style w:type="paragraph" w:styleId="Asuntodelcomentario">
    <w:name w:val="annotation subject"/>
    <w:basedOn w:val="Textocomentario"/>
    <w:next w:val="Textocomentario"/>
    <w:link w:val="AsuntodelcomentarioCar"/>
    <w:uiPriority w:val="99"/>
    <w:semiHidden/>
    <w:unhideWhenUsed/>
    <w:rsid w:val="00137D1D"/>
    <w:rPr>
      <w:b/>
      <w:bCs/>
      <w:sz w:val="20"/>
      <w:szCs w:val="20"/>
    </w:rPr>
  </w:style>
  <w:style w:type="character" w:customStyle="1" w:styleId="AsuntodelcomentarioCar">
    <w:name w:val="Asunto del comentario Car"/>
    <w:basedOn w:val="TextocomentarioCar"/>
    <w:link w:val="Asuntodelcomentario"/>
    <w:uiPriority w:val="99"/>
    <w:semiHidden/>
    <w:rsid w:val="00137D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03065">
      <w:bodyDiv w:val="1"/>
      <w:marLeft w:val="0"/>
      <w:marRight w:val="0"/>
      <w:marTop w:val="0"/>
      <w:marBottom w:val="0"/>
      <w:divBdr>
        <w:top w:val="none" w:sz="0" w:space="0" w:color="auto"/>
        <w:left w:val="none" w:sz="0" w:space="0" w:color="auto"/>
        <w:bottom w:val="none" w:sz="0" w:space="0" w:color="auto"/>
        <w:right w:val="none" w:sz="0" w:space="0" w:color="auto"/>
      </w:divBdr>
    </w:div>
    <w:div w:id="404692603">
      <w:bodyDiv w:val="1"/>
      <w:marLeft w:val="0"/>
      <w:marRight w:val="0"/>
      <w:marTop w:val="0"/>
      <w:marBottom w:val="0"/>
      <w:divBdr>
        <w:top w:val="none" w:sz="0" w:space="0" w:color="auto"/>
        <w:left w:val="none" w:sz="0" w:space="0" w:color="auto"/>
        <w:bottom w:val="none" w:sz="0" w:space="0" w:color="auto"/>
        <w:right w:val="none" w:sz="0" w:space="0" w:color="auto"/>
      </w:divBdr>
    </w:div>
    <w:div w:id="440490996">
      <w:bodyDiv w:val="1"/>
      <w:marLeft w:val="0"/>
      <w:marRight w:val="0"/>
      <w:marTop w:val="0"/>
      <w:marBottom w:val="0"/>
      <w:divBdr>
        <w:top w:val="none" w:sz="0" w:space="0" w:color="auto"/>
        <w:left w:val="none" w:sz="0" w:space="0" w:color="auto"/>
        <w:bottom w:val="none" w:sz="0" w:space="0" w:color="auto"/>
        <w:right w:val="none" w:sz="0" w:space="0" w:color="auto"/>
      </w:divBdr>
    </w:div>
    <w:div w:id="514615436">
      <w:bodyDiv w:val="1"/>
      <w:marLeft w:val="0"/>
      <w:marRight w:val="0"/>
      <w:marTop w:val="0"/>
      <w:marBottom w:val="0"/>
      <w:divBdr>
        <w:top w:val="none" w:sz="0" w:space="0" w:color="auto"/>
        <w:left w:val="none" w:sz="0" w:space="0" w:color="auto"/>
        <w:bottom w:val="none" w:sz="0" w:space="0" w:color="auto"/>
        <w:right w:val="none" w:sz="0" w:space="0" w:color="auto"/>
      </w:divBdr>
    </w:div>
    <w:div w:id="558706897">
      <w:bodyDiv w:val="1"/>
      <w:marLeft w:val="0"/>
      <w:marRight w:val="0"/>
      <w:marTop w:val="0"/>
      <w:marBottom w:val="0"/>
      <w:divBdr>
        <w:top w:val="none" w:sz="0" w:space="0" w:color="auto"/>
        <w:left w:val="none" w:sz="0" w:space="0" w:color="auto"/>
        <w:bottom w:val="none" w:sz="0" w:space="0" w:color="auto"/>
        <w:right w:val="none" w:sz="0" w:space="0" w:color="auto"/>
      </w:divBdr>
    </w:div>
    <w:div w:id="560333262">
      <w:bodyDiv w:val="1"/>
      <w:marLeft w:val="0"/>
      <w:marRight w:val="0"/>
      <w:marTop w:val="0"/>
      <w:marBottom w:val="0"/>
      <w:divBdr>
        <w:top w:val="none" w:sz="0" w:space="0" w:color="auto"/>
        <w:left w:val="none" w:sz="0" w:space="0" w:color="auto"/>
        <w:bottom w:val="none" w:sz="0" w:space="0" w:color="auto"/>
        <w:right w:val="none" w:sz="0" w:space="0" w:color="auto"/>
      </w:divBdr>
    </w:div>
    <w:div w:id="672996645">
      <w:bodyDiv w:val="1"/>
      <w:marLeft w:val="0"/>
      <w:marRight w:val="0"/>
      <w:marTop w:val="0"/>
      <w:marBottom w:val="0"/>
      <w:divBdr>
        <w:top w:val="none" w:sz="0" w:space="0" w:color="auto"/>
        <w:left w:val="none" w:sz="0" w:space="0" w:color="auto"/>
        <w:bottom w:val="none" w:sz="0" w:space="0" w:color="auto"/>
        <w:right w:val="none" w:sz="0" w:space="0" w:color="auto"/>
      </w:divBdr>
    </w:div>
    <w:div w:id="700861326">
      <w:bodyDiv w:val="1"/>
      <w:marLeft w:val="0"/>
      <w:marRight w:val="0"/>
      <w:marTop w:val="0"/>
      <w:marBottom w:val="0"/>
      <w:divBdr>
        <w:top w:val="none" w:sz="0" w:space="0" w:color="auto"/>
        <w:left w:val="none" w:sz="0" w:space="0" w:color="auto"/>
        <w:bottom w:val="none" w:sz="0" w:space="0" w:color="auto"/>
        <w:right w:val="none" w:sz="0" w:space="0" w:color="auto"/>
      </w:divBdr>
    </w:div>
    <w:div w:id="820804147">
      <w:bodyDiv w:val="1"/>
      <w:marLeft w:val="0"/>
      <w:marRight w:val="0"/>
      <w:marTop w:val="0"/>
      <w:marBottom w:val="0"/>
      <w:divBdr>
        <w:top w:val="none" w:sz="0" w:space="0" w:color="auto"/>
        <w:left w:val="none" w:sz="0" w:space="0" w:color="auto"/>
        <w:bottom w:val="none" w:sz="0" w:space="0" w:color="auto"/>
        <w:right w:val="none" w:sz="0" w:space="0" w:color="auto"/>
      </w:divBdr>
    </w:div>
    <w:div w:id="865100475">
      <w:bodyDiv w:val="1"/>
      <w:marLeft w:val="0"/>
      <w:marRight w:val="0"/>
      <w:marTop w:val="0"/>
      <w:marBottom w:val="0"/>
      <w:divBdr>
        <w:top w:val="none" w:sz="0" w:space="0" w:color="auto"/>
        <w:left w:val="none" w:sz="0" w:space="0" w:color="auto"/>
        <w:bottom w:val="none" w:sz="0" w:space="0" w:color="auto"/>
        <w:right w:val="none" w:sz="0" w:space="0" w:color="auto"/>
      </w:divBdr>
    </w:div>
    <w:div w:id="911503413">
      <w:bodyDiv w:val="1"/>
      <w:marLeft w:val="0"/>
      <w:marRight w:val="0"/>
      <w:marTop w:val="0"/>
      <w:marBottom w:val="0"/>
      <w:divBdr>
        <w:top w:val="none" w:sz="0" w:space="0" w:color="auto"/>
        <w:left w:val="none" w:sz="0" w:space="0" w:color="auto"/>
        <w:bottom w:val="none" w:sz="0" w:space="0" w:color="auto"/>
        <w:right w:val="none" w:sz="0" w:space="0" w:color="auto"/>
      </w:divBdr>
    </w:div>
    <w:div w:id="1021008062">
      <w:bodyDiv w:val="1"/>
      <w:marLeft w:val="0"/>
      <w:marRight w:val="0"/>
      <w:marTop w:val="0"/>
      <w:marBottom w:val="0"/>
      <w:divBdr>
        <w:top w:val="none" w:sz="0" w:space="0" w:color="auto"/>
        <w:left w:val="none" w:sz="0" w:space="0" w:color="auto"/>
        <w:bottom w:val="none" w:sz="0" w:space="0" w:color="auto"/>
        <w:right w:val="none" w:sz="0" w:space="0" w:color="auto"/>
      </w:divBdr>
    </w:div>
    <w:div w:id="1033531467">
      <w:bodyDiv w:val="1"/>
      <w:marLeft w:val="0"/>
      <w:marRight w:val="0"/>
      <w:marTop w:val="0"/>
      <w:marBottom w:val="0"/>
      <w:divBdr>
        <w:top w:val="none" w:sz="0" w:space="0" w:color="auto"/>
        <w:left w:val="none" w:sz="0" w:space="0" w:color="auto"/>
        <w:bottom w:val="none" w:sz="0" w:space="0" w:color="auto"/>
        <w:right w:val="none" w:sz="0" w:space="0" w:color="auto"/>
      </w:divBdr>
    </w:div>
    <w:div w:id="1114054100">
      <w:bodyDiv w:val="1"/>
      <w:marLeft w:val="0"/>
      <w:marRight w:val="0"/>
      <w:marTop w:val="0"/>
      <w:marBottom w:val="0"/>
      <w:divBdr>
        <w:top w:val="none" w:sz="0" w:space="0" w:color="auto"/>
        <w:left w:val="none" w:sz="0" w:space="0" w:color="auto"/>
        <w:bottom w:val="none" w:sz="0" w:space="0" w:color="auto"/>
        <w:right w:val="none" w:sz="0" w:space="0" w:color="auto"/>
      </w:divBdr>
      <w:divsChild>
        <w:div w:id="1538004062">
          <w:marLeft w:val="0"/>
          <w:marRight w:val="0"/>
          <w:marTop w:val="0"/>
          <w:marBottom w:val="0"/>
          <w:divBdr>
            <w:top w:val="none" w:sz="0" w:space="0" w:color="auto"/>
            <w:left w:val="none" w:sz="0" w:space="0" w:color="auto"/>
            <w:bottom w:val="none" w:sz="0" w:space="0" w:color="auto"/>
            <w:right w:val="none" w:sz="0" w:space="0" w:color="auto"/>
          </w:divBdr>
        </w:div>
        <w:div w:id="1560363002">
          <w:marLeft w:val="0"/>
          <w:marRight w:val="0"/>
          <w:marTop w:val="0"/>
          <w:marBottom w:val="0"/>
          <w:divBdr>
            <w:top w:val="none" w:sz="0" w:space="0" w:color="auto"/>
            <w:left w:val="none" w:sz="0" w:space="0" w:color="auto"/>
            <w:bottom w:val="none" w:sz="0" w:space="0" w:color="auto"/>
            <w:right w:val="none" w:sz="0" w:space="0" w:color="auto"/>
          </w:divBdr>
        </w:div>
        <w:div w:id="1891913392">
          <w:marLeft w:val="0"/>
          <w:marRight w:val="0"/>
          <w:marTop w:val="0"/>
          <w:marBottom w:val="0"/>
          <w:divBdr>
            <w:top w:val="none" w:sz="0" w:space="0" w:color="auto"/>
            <w:left w:val="none" w:sz="0" w:space="0" w:color="auto"/>
            <w:bottom w:val="none" w:sz="0" w:space="0" w:color="auto"/>
            <w:right w:val="none" w:sz="0" w:space="0" w:color="auto"/>
          </w:divBdr>
        </w:div>
      </w:divsChild>
    </w:div>
    <w:div w:id="1148864343">
      <w:bodyDiv w:val="1"/>
      <w:marLeft w:val="0"/>
      <w:marRight w:val="0"/>
      <w:marTop w:val="0"/>
      <w:marBottom w:val="0"/>
      <w:divBdr>
        <w:top w:val="none" w:sz="0" w:space="0" w:color="auto"/>
        <w:left w:val="none" w:sz="0" w:space="0" w:color="auto"/>
        <w:bottom w:val="none" w:sz="0" w:space="0" w:color="auto"/>
        <w:right w:val="none" w:sz="0" w:space="0" w:color="auto"/>
      </w:divBdr>
    </w:div>
    <w:div w:id="1183743926">
      <w:bodyDiv w:val="1"/>
      <w:marLeft w:val="0"/>
      <w:marRight w:val="0"/>
      <w:marTop w:val="0"/>
      <w:marBottom w:val="0"/>
      <w:divBdr>
        <w:top w:val="none" w:sz="0" w:space="0" w:color="auto"/>
        <w:left w:val="none" w:sz="0" w:space="0" w:color="auto"/>
        <w:bottom w:val="none" w:sz="0" w:space="0" w:color="auto"/>
        <w:right w:val="none" w:sz="0" w:space="0" w:color="auto"/>
      </w:divBdr>
    </w:div>
    <w:div w:id="1270771247">
      <w:bodyDiv w:val="1"/>
      <w:marLeft w:val="0"/>
      <w:marRight w:val="0"/>
      <w:marTop w:val="0"/>
      <w:marBottom w:val="0"/>
      <w:divBdr>
        <w:top w:val="none" w:sz="0" w:space="0" w:color="auto"/>
        <w:left w:val="none" w:sz="0" w:space="0" w:color="auto"/>
        <w:bottom w:val="none" w:sz="0" w:space="0" w:color="auto"/>
        <w:right w:val="none" w:sz="0" w:space="0" w:color="auto"/>
      </w:divBdr>
    </w:div>
    <w:div w:id="1351638578">
      <w:bodyDiv w:val="1"/>
      <w:marLeft w:val="0"/>
      <w:marRight w:val="0"/>
      <w:marTop w:val="0"/>
      <w:marBottom w:val="0"/>
      <w:divBdr>
        <w:top w:val="none" w:sz="0" w:space="0" w:color="auto"/>
        <w:left w:val="none" w:sz="0" w:space="0" w:color="auto"/>
        <w:bottom w:val="none" w:sz="0" w:space="0" w:color="auto"/>
        <w:right w:val="none" w:sz="0" w:space="0" w:color="auto"/>
      </w:divBdr>
    </w:div>
    <w:div w:id="1361931166">
      <w:bodyDiv w:val="1"/>
      <w:marLeft w:val="0"/>
      <w:marRight w:val="0"/>
      <w:marTop w:val="0"/>
      <w:marBottom w:val="0"/>
      <w:divBdr>
        <w:top w:val="none" w:sz="0" w:space="0" w:color="auto"/>
        <w:left w:val="none" w:sz="0" w:space="0" w:color="auto"/>
        <w:bottom w:val="none" w:sz="0" w:space="0" w:color="auto"/>
        <w:right w:val="none" w:sz="0" w:space="0" w:color="auto"/>
      </w:divBdr>
    </w:div>
    <w:div w:id="1406337832">
      <w:bodyDiv w:val="1"/>
      <w:marLeft w:val="0"/>
      <w:marRight w:val="0"/>
      <w:marTop w:val="0"/>
      <w:marBottom w:val="0"/>
      <w:divBdr>
        <w:top w:val="none" w:sz="0" w:space="0" w:color="auto"/>
        <w:left w:val="none" w:sz="0" w:space="0" w:color="auto"/>
        <w:bottom w:val="none" w:sz="0" w:space="0" w:color="auto"/>
        <w:right w:val="none" w:sz="0" w:space="0" w:color="auto"/>
      </w:divBdr>
    </w:div>
    <w:div w:id="1421835493">
      <w:bodyDiv w:val="1"/>
      <w:marLeft w:val="0"/>
      <w:marRight w:val="0"/>
      <w:marTop w:val="0"/>
      <w:marBottom w:val="0"/>
      <w:divBdr>
        <w:top w:val="none" w:sz="0" w:space="0" w:color="auto"/>
        <w:left w:val="none" w:sz="0" w:space="0" w:color="auto"/>
        <w:bottom w:val="none" w:sz="0" w:space="0" w:color="auto"/>
        <w:right w:val="none" w:sz="0" w:space="0" w:color="auto"/>
      </w:divBdr>
    </w:div>
    <w:div w:id="1473214597">
      <w:bodyDiv w:val="1"/>
      <w:marLeft w:val="0"/>
      <w:marRight w:val="0"/>
      <w:marTop w:val="0"/>
      <w:marBottom w:val="0"/>
      <w:divBdr>
        <w:top w:val="none" w:sz="0" w:space="0" w:color="auto"/>
        <w:left w:val="none" w:sz="0" w:space="0" w:color="auto"/>
        <w:bottom w:val="none" w:sz="0" w:space="0" w:color="auto"/>
        <w:right w:val="none" w:sz="0" w:space="0" w:color="auto"/>
      </w:divBdr>
    </w:div>
    <w:div w:id="1591353863">
      <w:bodyDiv w:val="1"/>
      <w:marLeft w:val="0"/>
      <w:marRight w:val="0"/>
      <w:marTop w:val="0"/>
      <w:marBottom w:val="0"/>
      <w:divBdr>
        <w:top w:val="none" w:sz="0" w:space="0" w:color="auto"/>
        <w:left w:val="none" w:sz="0" w:space="0" w:color="auto"/>
        <w:bottom w:val="none" w:sz="0" w:space="0" w:color="auto"/>
        <w:right w:val="none" w:sz="0" w:space="0" w:color="auto"/>
      </w:divBdr>
    </w:div>
    <w:div w:id="1780225069">
      <w:bodyDiv w:val="1"/>
      <w:marLeft w:val="0"/>
      <w:marRight w:val="0"/>
      <w:marTop w:val="0"/>
      <w:marBottom w:val="0"/>
      <w:divBdr>
        <w:top w:val="none" w:sz="0" w:space="0" w:color="auto"/>
        <w:left w:val="none" w:sz="0" w:space="0" w:color="auto"/>
        <w:bottom w:val="none" w:sz="0" w:space="0" w:color="auto"/>
        <w:right w:val="none" w:sz="0" w:space="0" w:color="auto"/>
      </w:divBdr>
    </w:div>
    <w:div w:id="1905796326">
      <w:bodyDiv w:val="1"/>
      <w:marLeft w:val="0"/>
      <w:marRight w:val="0"/>
      <w:marTop w:val="0"/>
      <w:marBottom w:val="0"/>
      <w:divBdr>
        <w:top w:val="none" w:sz="0" w:space="0" w:color="auto"/>
        <w:left w:val="none" w:sz="0" w:space="0" w:color="auto"/>
        <w:bottom w:val="none" w:sz="0" w:space="0" w:color="auto"/>
        <w:right w:val="none" w:sz="0" w:space="0" w:color="auto"/>
      </w:divBdr>
    </w:div>
    <w:div w:id="1926180075">
      <w:bodyDiv w:val="1"/>
      <w:marLeft w:val="0"/>
      <w:marRight w:val="0"/>
      <w:marTop w:val="0"/>
      <w:marBottom w:val="0"/>
      <w:divBdr>
        <w:top w:val="none" w:sz="0" w:space="0" w:color="auto"/>
        <w:left w:val="none" w:sz="0" w:space="0" w:color="auto"/>
        <w:bottom w:val="none" w:sz="0" w:space="0" w:color="auto"/>
        <w:right w:val="none" w:sz="0" w:space="0" w:color="auto"/>
      </w:divBdr>
    </w:div>
    <w:div w:id="1954365062">
      <w:bodyDiv w:val="1"/>
      <w:marLeft w:val="0"/>
      <w:marRight w:val="0"/>
      <w:marTop w:val="0"/>
      <w:marBottom w:val="0"/>
      <w:divBdr>
        <w:top w:val="none" w:sz="0" w:space="0" w:color="auto"/>
        <w:left w:val="none" w:sz="0" w:space="0" w:color="auto"/>
        <w:bottom w:val="none" w:sz="0" w:space="0" w:color="auto"/>
        <w:right w:val="none" w:sz="0" w:space="0" w:color="auto"/>
      </w:divBdr>
    </w:div>
    <w:div w:id="204166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tificaciones@utm.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4167</Words>
  <Characters>22922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dc:creator>
  <cp:keywords/>
  <dc:description/>
  <cp:lastModifiedBy>Mario Alberto</cp:lastModifiedBy>
  <cp:revision>2</cp:revision>
  <cp:lastPrinted>2015-07-28T21:55:00Z</cp:lastPrinted>
  <dcterms:created xsi:type="dcterms:W3CDTF">2016-11-29T18:01:00Z</dcterms:created>
  <dcterms:modified xsi:type="dcterms:W3CDTF">2016-11-29T18:01:00Z</dcterms:modified>
</cp:coreProperties>
</file>